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bookmarkStart w:id="6" w:name="_GoBack"/>
      <w:bookmarkEnd w:id="6"/>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eastAsia" w:cs="Times New Roman"/>
          <w:b/>
          <w:bCs/>
          <w:color w:val="auto"/>
          <w:kern w:val="2"/>
          <w:sz w:val="40"/>
          <w:szCs w:val="40"/>
          <w:lang w:val="en-US" w:eastAsia="zh-CN"/>
        </w:rPr>
        <w:t>河南中泰电气自动化有限公司年产1.1万件起重配件项目</w:t>
      </w:r>
      <w:r>
        <w:rPr>
          <w:rFonts w:hint="default" w:ascii="Times New Roman" w:hAnsi="Times New Roman" w:eastAsia="宋体" w:cs="Times New Roman"/>
          <w:b/>
          <w:bCs/>
          <w:color w:val="auto"/>
          <w:kern w:val="2"/>
          <w:sz w:val="40"/>
          <w:szCs w:val="40"/>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建设单位：河南中泰电气自动化有限公司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编制单位：河南中泰电气自动化有限公司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w:t>
      </w:r>
      <w:r>
        <w:rPr>
          <w:rFonts w:hint="eastAsia" w:cs="Times New Roman" w:eastAsiaTheme="minorEastAsia"/>
          <w:b w:val="0"/>
          <w:bCs w:val="0"/>
          <w:color w:val="auto"/>
          <w:kern w:val="2"/>
          <w:sz w:val="28"/>
          <w:szCs w:val="28"/>
          <w:u w:val="none"/>
          <w:lang w:val="en-US" w:eastAsia="zh-CN"/>
        </w:rPr>
        <w:t>3</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3</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建设单位：河南中泰电气自动化有限公司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法人代表：于淼</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w:t>
      </w:r>
      <w:r>
        <w:rPr>
          <w:rFonts w:hint="default" w:ascii="Times New Roman" w:hAnsi="Times New Roman" w:eastAsia="宋体" w:cs="Times New Roman"/>
          <w:i w:val="0"/>
          <w:iCs w:val="0"/>
          <w:sz w:val="24"/>
          <w:szCs w:val="24"/>
          <w:lang w:val="en-US" w:eastAsia="zh-CN"/>
        </w:rPr>
        <w:t>15836158883</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 xml:space="preserve">地    址：长垣市阳泽路与华豫大道交叉口东200米路北  </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河南中弘国泰检测技术有限公司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冯世达</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联系方式：18530715897</w:t>
      </w:r>
    </w:p>
    <w:p>
      <w:pPr>
        <w:rPr>
          <w:rFonts w:hint="eastAsia" w:cs="Times New Roman" w:eastAsiaTheme="minorEastAsia"/>
          <w:sz w:val="28"/>
          <w:szCs w:val="28"/>
          <w:lang w:val="en-US" w:eastAsia="zh-CN"/>
        </w:rPr>
      </w:pPr>
    </w:p>
    <w:p>
      <w:pPr>
        <w:pStyle w:val="2"/>
        <w:rPr>
          <w:rFonts w:hint="eastAsia"/>
          <w:lang w:val="en-US" w:eastAsia="zh-CN"/>
        </w:rPr>
      </w:pPr>
    </w:p>
    <w:p>
      <w:pPr>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编制单位：河南中泰电气自动化有限公司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法人代表：于淼</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项目负责人：于淼</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联系方式：15836158883</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址：长垣市阳泽路与华豫大道交叉口东200米路北</w:t>
      </w: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834"/>
        <w:gridCol w:w="1696"/>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年产1.1万件起重配件项目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建设单位名称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河南中泰电气自动化有限公司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建设项目性质</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改扩建 </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建设地点</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长垣市阳泽路与华豫大道交叉口东200米路北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主要产品名称</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color w:val="auto"/>
                <w:sz w:val="24"/>
                <w:szCs w:val="24"/>
                <w:lang w:val="en-US" w:eastAsia="zh-CN"/>
              </w:rPr>
              <w:t>铝壳电阻、波纹电阻、电抗器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建设项目环评时间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12</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调试时间</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01</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29日</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cs="Times New Roman" w:eastAsiaTheme="minorEastAsia"/>
                <w:color w:val="auto"/>
                <w:sz w:val="24"/>
                <w:szCs w:val="24"/>
                <w:lang w:val="en-US" w:eastAsia="zh-CN"/>
              </w:rPr>
              <w:t>2023</w:t>
            </w:r>
            <w:r>
              <w:rPr>
                <w:rFonts w:hint="eastAsia"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02</w:t>
            </w:r>
            <w:r>
              <w:rPr>
                <w:rFonts w:hint="eastAsia" w:ascii="Times New Roman" w:hAnsi="Times New Roman" w:cs="Times New Roman" w:eastAsiaTheme="minorEastAsia"/>
                <w:color w:val="auto"/>
                <w:sz w:val="24"/>
                <w:szCs w:val="24"/>
                <w:lang w:val="en-US" w:eastAsia="zh-CN"/>
              </w:rPr>
              <w:t>月</w:t>
            </w:r>
            <w:r>
              <w:rPr>
                <w:rFonts w:hint="eastAsia" w:cs="Times New Roman" w:eastAsiaTheme="minorEastAsia"/>
                <w:color w:val="auto"/>
                <w:sz w:val="24"/>
                <w:szCs w:val="24"/>
                <w:lang w:val="en-US" w:eastAsia="zh-CN"/>
              </w:rPr>
              <w:t>05日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审批部门</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新乡市生态环境局长垣分局</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新乡市安环环保技术有限公司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环保设施设计单位</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投资总概算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实际总概算</w:t>
            </w:r>
          </w:p>
        </w:tc>
        <w:tc>
          <w:tcPr>
            <w:tcW w:w="169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验收范围</w:t>
            </w:r>
          </w:p>
        </w:tc>
        <w:tc>
          <w:tcPr>
            <w:tcW w:w="678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宋体" w:hAnsi="宋体" w:cs="宋体"/>
                <w:sz w:val="24"/>
                <w:szCs w:val="24"/>
                <w:lang w:val="en-US" w:eastAsia="zh-CN"/>
              </w:rPr>
            </w:pPr>
            <w:r>
              <w:rPr>
                <w:rFonts w:hint="default" w:ascii="Times New Roman" w:hAnsi="Times New Roman" w:cs="Times New Roman"/>
                <w:sz w:val="24"/>
                <w:lang w:val="en-US" w:eastAsia="zh-CN"/>
              </w:rPr>
              <w:t>河南中泰电气自动化有限公司</w:t>
            </w:r>
            <w:r>
              <w:rPr>
                <w:rFonts w:hint="default" w:ascii="Times New Roman" w:hAnsi="Times New Roman" w:cs="Times New Roman"/>
                <w:sz w:val="24"/>
              </w:rPr>
              <w:t>位于</w:t>
            </w:r>
            <w:r>
              <w:rPr>
                <w:rFonts w:hint="eastAsia" w:ascii="Times New Roman" w:hAnsi="Times New Roman" w:eastAsia="宋体" w:cs="Times New Roman"/>
                <w:sz w:val="24"/>
                <w:szCs w:val="24"/>
                <w:lang w:val="en-US" w:eastAsia="zh-CN"/>
              </w:rPr>
              <w:t>长垣市阳泽路与华豫大道交叉口东200米路北</w:t>
            </w:r>
            <w:r>
              <w:rPr>
                <w:rFonts w:hint="eastAsia" w:ascii="宋体" w:hAnsi="宋体" w:cs="宋体"/>
                <w:sz w:val="24"/>
                <w:szCs w:val="24"/>
                <w:lang w:val="en-US" w:eastAsia="zh-CN"/>
              </w:rPr>
              <w:t>，</w:t>
            </w:r>
            <w:r>
              <w:rPr>
                <w:rFonts w:hint="default" w:ascii="Times New Roman" w:hAnsi="Times New Roman" w:cs="Times New Roman"/>
                <w:sz w:val="24"/>
                <w:szCs w:val="24"/>
                <w:lang w:val="en-US" w:eastAsia="zh-CN"/>
              </w:rPr>
              <w:t>投资200万元利</w:t>
            </w:r>
            <w:r>
              <w:rPr>
                <w:rFonts w:hint="default" w:ascii="Times New Roman" w:hAnsi="Times New Roman" w:cs="Times New Roman"/>
                <w:sz w:val="24"/>
                <w:szCs w:val="24"/>
                <w:lang w:val="en-US" w:eastAsia="zh-CN"/>
              </w:rPr>
              <w:t>用现有厂房及附属设施1000平方米。</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新乡市安环环保技术有限公司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“年产1.1万件起重配件项目”</w:t>
            </w:r>
            <w:r>
              <w:rPr>
                <w:rFonts w:hint="default" w:ascii="Times New Roman" w:hAnsi="Times New Roman" w:eastAsia="宋体" w:cs="Times New Roman"/>
                <w:color w:val="auto"/>
                <w:sz w:val="24"/>
                <w:szCs w:val="24"/>
                <w:lang w:val="en-US" w:eastAsia="zh-CN"/>
              </w:rPr>
              <w:t>的环境影响报告表，</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日，获得</w:t>
            </w:r>
            <w:r>
              <w:rPr>
                <w:rFonts w:hint="eastAsia"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批复（长环审（20</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102</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污染影响类》和《建设项目竣工环境保护验收暂行办法》，</w:t>
            </w:r>
            <w:r>
              <w:rPr>
                <w:rFonts w:hint="default" w:ascii="Times New Roman" w:hAnsi="Times New Roman" w:cs="Times New Roman"/>
                <w:sz w:val="24"/>
                <w:lang w:val="en-US" w:eastAsia="zh-CN"/>
              </w:rPr>
              <w:t>河南中泰电气自动化有限公司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0</w:t>
            </w:r>
            <w:r>
              <w:rPr>
                <w:rFonts w:hint="default"/>
                <w:lang w:val="en-US" w:eastAsia="zh-CN"/>
              </w:rPr>
              <w:t>）《关于印发环评管理中部分行业建设项目重大变动清单的通知》（环境保护部办公厅文件，环办[2015]52号）；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河南中泰电气自动化有限公司</w:t>
            </w:r>
            <w:r>
              <w:rPr>
                <w:rFonts w:hint="eastAsia" w:ascii="Times New Roman" w:hAnsi="Times New Roman" w:eastAsia="宋体" w:cs="Times New Roman"/>
                <w:color w:val="auto"/>
                <w:sz w:val="24"/>
                <w:szCs w:val="24"/>
                <w:lang w:val="en-US" w:eastAsia="zh-CN"/>
              </w:rPr>
              <w:t>年产1.1万件起重配件项目</w:t>
            </w:r>
            <w:r>
              <w:rPr>
                <w:rFonts w:hint="default"/>
                <w:lang w:val="en-US" w:eastAsia="zh-CN"/>
              </w:rPr>
              <w:t>环境影响报告表</w:t>
            </w:r>
            <w:r>
              <w:rPr>
                <w:rFonts w:hint="eastAsia"/>
                <w:lang w:val="en-US" w:eastAsia="zh-CN"/>
              </w:rPr>
              <w:t>》（</w:t>
            </w:r>
            <w:r>
              <w:rPr>
                <w:rFonts w:hint="eastAsia" w:cs="Times New Roman" w:eastAsiaTheme="minorEastAsia"/>
                <w:color w:val="auto"/>
                <w:sz w:val="24"/>
                <w:szCs w:val="24"/>
                <w:lang w:val="en-US" w:eastAsia="zh-CN"/>
              </w:rPr>
              <w:t>新乡市安环环保技术有限公司</w:t>
            </w:r>
            <w:r>
              <w:rPr>
                <w:rFonts w:hint="eastAsia"/>
                <w:lang w:val="en-US" w:eastAsia="zh-CN"/>
              </w:rPr>
              <w:t>，2022年11月）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eastAsia="zh-CN"/>
              </w:rPr>
            </w:pPr>
            <w:r>
              <w:rPr>
                <w:rFonts w:hint="default"/>
                <w:lang w:val="en-US" w:eastAsia="zh-CN"/>
              </w:rPr>
              <w:t>（1</w:t>
            </w:r>
            <w:r>
              <w:rPr>
                <w:rFonts w:hint="eastAsia"/>
                <w:lang w:val="en-US" w:eastAsia="zh-CN"/>
              </w:rPr>
              <w:t>4</w:t>
            </w:r>
            <w:r>
              <w:rPr>
                <w:rFonts w:hint="default"/>
                <w:lang w:val="en-US" w:eastAsia="zh-CN"/>
              </w:rPr>
              <w:t>）</w:t>
            </w:r>
            <w:r>
              <w:rPr>
                <w:rFonts w:hint="eastAsia" w:cs="Times New Roman" w:eastAsiaTheme="minorEastAsia"/>
                <w:color w:val="auto"/>
                <w:sz w:val="24"/>
                <w:szCs w:val="24"/>
                <w:lang w:val="en-US" w:eastAsia="zh-CN"/>
              </w:rPr>
              <w:t>新乡市生态环境局长垣分局</w:t>
            </w:r>
            <w:r>
              <w:rPr>
                <w:rFonts w:hint="default"/>
                <w:lang w:val="en-US" w:eastAsia="zh-CN"/>
              </w:rPr>
              <w:t>关于</w:t>
            </w:r>
            <w:r>
              <w:rPr>
                <w:rFonts w:hint="eastAsia"/>
                <w:lang w:val="en-US" w:eastAsia="zh-CN"/>
              </w:rPr>
              <w:t>《</w:t>
            </w:r>
            <w:r>
              <w:rPr>
                <w:rFonts w:hint="default" w:ascii="Times New Roman" w:hAnsi="Times New Roman" w:cs="Times New Roman" w:eastAsiaTheme="minorEastAsia"/>
                <w:color w:val="auto"/>
                <w:sz w:val="24"/>
                <w:szCs w:val="24"/>
                <w:lang w:val="en-US" w:eastAsia="zh-CN"/>
              </w:rPr>
              <w:t>河南中泰电气自动化有限公司</w:t>
            </w:r>
            <w:r>
              <w:rPr>
                <w:rFonts w:hint="eastAsia" w:ascii="Times New Roman" w:hAnsi="Times New Roman" w:eastAsia="宋体" w:cs="Times New Roman"/>
                <w:color w:val="auto"/>
                <w:sz w:val="24"/>
                <w:szCs w:val="24"/>
                <w:lang w:val="en-US" w:eastAsia="zh-CN"/>
              </w:rPr>
              <w:t>年产1.1万件起重配件项目</w:t>
            </w:r>
            <w:r>
              <w:rPr>
                <w:rFonts w:hint="default"/>
                <w:lang w:val="en-US" w:eastAsia="zh-CN"/>
              </w:rPr>
              <w:t>环境影响报告表</w:t>
            </w:r>
            <w:r>
              <w:rPr>
                <w:rFonts w:hint="eastAsia"/>
                <w:lang w:val="en-US" w:eastAsia="zh-CN"/>
              </w:rPr>
              <w:t>》的批</w:t>
            </w:r>
            <w:r>
              <w:rPr>
                <w:rFonts w:hint="eastAsia"/>
                <w:color w:val="auto"/>
                <w:lang w:val="en-US" w:eastAsia="zh-CN"/>
              </w:rPr>
              <w:t>复（长环审（2022）102号）</w:t>
            </w:r>
            <w:r>
              <w:rPr>
                <w:rFonts w:hint="default"/>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5"/>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噪声污染物排放标准</w:t>
            </w:r>
          </w:p>
          <w:tbl>
            <w:tblPr>
              <w:tblStyle w:val="18"/>
              <w:tblW w:w="6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84" w:type="dxa"/>
                  <w:tcBorders>
                    <w:bottom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bookmarkStart w:id="0" w:name="_Toc18801"/>
                  <w:r>
                    <w:rPr>
                      <w:rFonts w:hint="default" w:ascii="Times New Roman" w:hAnsi="Times New Roman" w:cs="Times New Roman" w:eastAsiaTheme="minorEastAsia"/>
                      <w:b/>
                      <w:bCs/>
                      <w:color w:val="auto"/>
                      <w:sz w:val="21"/>
                      <w:szCs w:val="21"/>
                    </w:rPr>
                    <w:t>标准名称及级(类)别</w:t>
                  </w:r>
                </w:p>
              </w:tc>
              <w:tc>
                <w:tcPr>
                  <w:tcW w:w="1625" w:type="dxa"/>
                  <w:tcBorders>
                    <w:bottom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污染</w:t>
                  </w:r>
                  <w:r>
                    <w:rPr>
                      <w:rFonts w:hint="default" w:ascii="Times New Roman" w:hAnsi="Times New Roman" w:cs="Times New Roman" w:eastAsiaTheme="minorEastAsia"/>
                      <w:b/>
                      <w:bCs/>
                      <w:color w:val="auto"/>
                      <w:sz w:val="21"/>
                      <w:szCs w:val="21"/>
                      <w:lang w:eastAsia="zh-CN"/>
                    </w:rPr>
                    <w:t>因子</w:t>
                  </w:r>
                </w:p>
              </w:tc>
              <w:tc>
                <w:tcPr>
                  <w:tcW w:w="1511" w:type="dxa"/>
                  <w:vAlign w:val="center"/>
                </w:tcPr>
                <w:p>
                  <w:pPr>
                    <w:pStyle w:val="3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标准</w:t>
                  </w:r>
                  <w:r>
                    <w:rPr>
                      <w:rFonts w:hint="default" w:ascii="Times New Roman" w:hAnsi="Times New Roman" w:cs="Times New Roman" w:eastAsiaTheme="minorEastAsia"/>
                      <w:b/>
                      <w:bCs/>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84" w:type="dxa"/>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3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pPr>
                    <w:pStyle w:val="3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shd w:val="clear" w:color="auto" w:fill="auto"/>
                  <w:vAlign w:val="center"/>
                </w:tcPr>
                <w:p>
                  <w:pPr>
                    <w:pStyle w:val="3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长垣县</w:t>
                  </w:r>
                  <w:r>
                    <w:rPr>
                      <w:rFonts w:hint="eastAsia" w:cs="Times New Roman" w:eastAsiaTheme="minorEastAsia"/>
                      <w:sz w:val="21"/>
                      <w:szCs w:val="21"/>
                      <w:lang w:val="en-US" w:eastAsia="zh-CN"/>
                    </w:rPr>
                    <w:t>第二</w:t>
                  </w:r>
                  <w:r>
                    <w:rPr>
                      <w:rFonts w:hint="eastAsia" w:ascii="Times New Roman" w:hAnsi="Times New Roman" w:cs="Times New Roman" w:eastAsiaTheme="minorEastAsia"/>
                      <w:sz w:val="21"/>
                      <w:szCs w:val="21"/>
                      <w:lang w:val="en-US" w:eastAsia="zh-CN"/>
                    </w:rPr>
                    <w:t>污水处理厂收水标准</w:t>
                  </w: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74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820"/>
              <w:gridCol w:w="821"/>
              <w:gridCol w:w="3249"/>
              <w:gridCol w:w="1000"/>
              <w:gridCol w:w="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废气类别</w:t>
                  </w:r>
                </w:p>
              </w:tc>
              <w:tc>
                <w:tcPr>
                  <w:tcW w:w="82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工序</w:t>
                  </w:r>
                </w:p>
              </w:tc>
              <w:tc>
                <w:tcPr>
                  <w:tcW w:w="821"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污染因子</w:t>
                  </w:r>
                </w:p>
              </w:tc>
              <w:tc>
                <w:tcPr>
                  <w:tcW w:w="3249"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标准名称及级(类)别</w:t>
                  </w:r>
                </w:p>
              </w:tc>
              <w:tc>
                <w:tcPr>
                  <w:tcW w:w="100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排放速率(kg/h)</w:t>
                  </w:r>
                </w:p>
              </w:tc>
              <w:tc>
                <w:tcPr>
                  <w:tcW w:w="988"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b/>
                      <w:bCs/>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82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投料</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搅拌</w:t>
                  </w:r>
                </w:p>
              </w:tc>
              <w:tc>
                <w:tcPr>
                  <w:tcW w:w="8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《新乡市生态环境局关于进一步规范工业企业颗粒物排放限值的通知》、《大气污染物综合排放标准》（GB16297-1996）</w:t>
                  </w:r>
                </w:p>
              </w:tc>
              <w:tc>
                <w:tcPr>
                  <w:tcW w:w="100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c>
                <w:tcPr>
                  <w:tcW w:w="988"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搅拌、浸漆、烘干</w:t>
                  </w:r>
                </w:p>
              </w:tc>
              <w:tc>
                <w:tcPr>
                  <w:tcW w:w="8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《大气污染物综合排放标准》（GB16297-1996）、《工业涂装工序挥发性有机物排放标准》（DB41/95-2020）、《关于全省开展工业企业挥发性有机物专项治理工作中排放建议值的通知》（豫环攻坚办〔2017〕162号）</w:t>
                  </w:r>
                </w:p>
              </w:tc>
              <w:tc>
                <w:tcPr>
                  <w:tcW w:w="100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8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二甲苯</w:t>
                  </w:r>
                </w:p>
              </w:tc>
              <w:tc>
                <w:tcPr>
                  <w:tcW w:w="324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324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w:t>
                  </w: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249"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w:t>
                  </w: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4"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8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二甲苯</w:t>
                  </w:r>
                </w:p>
              </w:tc>
              <w:tc>
                <w:tcPr>
                  <w:tcW w:w="324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00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988"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18597-2001）（2013年修订版）</w:t>
            </w:r>
            <w:r>
              <w:rPr>
                <w:rFonts w:hint="eastAsia"/>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cs="Times New Roman"/>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18"/>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4</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601"/>
              <w:gridCol w:w="64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序号</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年产1.1万件起重配件项目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长垣市阳泽路与华豫大道交叉口东200米路北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1000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年工作时间300d，每天1班，每班8h</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5</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095"/>
              <w:gridCol w:w="2987"/>
              <w:gridCol w:w="300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项目类别</w:t>
                  </w: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项目内容</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环评阶段计划建设内容</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实际建设内容</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62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heme="minorEastAsia"/>
                      <w:sz w:val="21"/>
                      <w:szCs w:val="21"/>
                      <w:lang w:val="en-US" w:eastAsia="zh-CN"/>
                    </w:rPr>
                  </w:pPr>
                  <w:r>
                    <w:rPr>
                      <w:rFonts w:hint="eastAsia" w:hAnsi="Times New Roman" w:eastAsia="宋体" w:cs="Times New Roman"/>
                      <w:color w:val="auto"/>
                      <w:lang w:val="en-US" w:eastAsia="zh-CN"/>
                    </w:rPr>
                    <w:t>生产车间</w:t>
                  </w:r>
                </w:p>
              </w:tc>
              <w:tc>
                <w:tcPr>
                  <w:tcW w:w="17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位于车间3F，设置装配区、绕线区、原料及成品储存区、组装区、搅拌浸漆烘干区</w:t>
                  </w:r>
                  <w:r>
                    <w:rPr>
                      <w:rFonts w:hint="eastAsia" w:cs="Times New Roman"/>
                      <w:color w:val="000000"/>
                      <w:kern w:val="0"/>
                      <w:sz w:val="21"/>
                      <w:szCs w:val="21"/>
                      <w:lang w:val="en-US" w:eastAsia="zh-CN"/>
                    </w:rPr>
                    <w:t>，依托现有</w:t>
                  </w:r>
                  <w:r>
                    <w:rPr>
                      <w:rFonts w:hint="eastAsia" w:ascii="Times New Roman" w:hAnsi="Times New Roman" w:eastAsia="宋体" w:cs="Times New Roman"/>
                      <w:color w:val="000000"/>
                      <w:kern w:val="0"/>
                      <w:sz w:val="21"/>
                      <w:szCs w:val="21"/>
                      <w:lang w:val="en-US" w:eastAsia="zh-CN"/>
                    </w:rPr>
                    <w:t>。</w:t>
                  </w:r>
                </w:p>
              </w:tc>
              <w:tc>
                <w:tcPr>
                  <w:tcW w:w="17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位于车间3F，设置装配区、绕线区、原料及成品储存区、组装区、搅拌浸漆烘干区</w:t>
                  </w:r>
                  <w:r>
                    <w:rPr>
                      <w:rFonts w:hint="eastAsia" w:cs="Times New Roman"/>
                      <w:color w:val="000000"/>
                      <w:kern w:val="0"/>
                      <w:sz w:val="21"/>
                      <w:szCs w:val="21"/>
                      <w:lang w:val="en-US" w:eastAsia="zh-CN"/>
                    </w:rPr>
                    <w:t>，依托现有</w:t>
                  </w:r>
                  <w:r>
                    <w:rPr>
                      <w:rFonts w:hint="eastAsia" w:ascii="Times New Roman" w:hAnsi="Times New Roman" w:eastAsia="宋体" w:cs="Times New Roman"/>
                      <w:color w:val="000000"/>
                      <w:kern w:val="0"/>
                      <w:sz w:val="21"/>
                      <w:szCs w:val="21"/>
                      <w:lang w:val="en-US" w:eastAsia="zh-CN"/>
                    </w:rPr>
                    <w:t>。</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628" w:type="pct"/>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lang w:val="en-US" w:eastAsia="zh-CN"/>
                    </w:rPr>
                  </w:pPr>
                  <w:r>
                    <w:rPr>
                      <w:rFonts w:hint="eastAsia" w:hAnsi="Times New Roman" w:eastAsia="宋体" w:cs="Times New Roman"/>
                      <w:color w:val="auto"/>
                      <w:lang w:val="en-US" w:eastAsia="zh-CN"/>
                    </w:rPr>
                    <w:t>搅拌、浸漆、烘干</w:t>
                  </w:r>
                </w:p>
              </w:tc>
              <w:tc>
                <w:tcPr>
                  <w:tcW w:w="17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密闭浸漆房，</w:t>
                  </w:r>
                  <w:r>
                    <w:rPr>
                      <w:rFonts w:hint="eastAsia" w:cs="Times New Roman"/>
                      <w:sz w:val="21"/>
                      <w:szCs w:val="21"/>
                      <w:lang w:val="en-US" w:eastAsia="zh-CN"/>
                    </w:rPr>
                    <w:t>袋式除尘器+</w:t>
                  </w:r>
                  <w:r>
                    <w:rPr>
                      <w:rFonts w:hint="default" w:ascii="Times New Roman" w:hAnsi="Times New Roman" w:eastAsia="宋体" w:cs="Times New Roman"/>
                      <w:sz w:val="21"/>
                      <w:szCs w:val="21"/>
                      <w:lang w:val="en-US" w:eastAsia="zh-CN"/>
                    </w:rPr>
                    <w:t>间接冷却+活性炭（碘值不低于800mg/g）吸附+脱附催化燃烧+15m高排气筒（P1）</w:t>
                  </w:r>
                </w:p>
              </w:tc>
              <w:tc>
                <w:tcPr>
                  <w:tcW w:w="172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密闭浸漆房，</w:t>
                  </w:r>
                  <w:r>
                    <w:rPr>
                      <w:rFonts w:hint="eastAsia" w:cs="Times New Roman"/>
                      <w:sz w:val="21"/>
                      <w:szCs w:val="21"/>
                      <w:lang w:val="en-US" w:eastAsia="zh-CN"/>
                    </w:rPr>
                    <w:t>袋式除尘器</w:t>
                  </w:r>
                  <w:r>
                    <w:rPr>
                      <w:rFonts w:hint="default" w:ascii="Times New Roman" w:hAnsi="Times New Roman" w:eastAsia="宋体" w:cs="Times New Roman"/>
                      <w:sz w:val="21"/>
                      <w:szCs w:val="21"/>
                      <w:lang w:val="en-US" w:eastAsia="zh-CN"/>
                    </w:rPr>
                    <w:t>+活性炭（碘值不低于800mg/g）吸附+脱附催化燃烧+15m高排气筒（P1）</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生活污水</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化粪池</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化粪池</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设一般固废暂存区</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一般固废暂存区</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危废暂存间</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公用工程</w:t>
                  </w: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自来水</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7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5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本工程主要设备情况一览表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663"/>
              <w:gridCol w:w="1209"/>
              <w:gridCol w:w="1745"/>
              <w:gridCol w:w="1420"/>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序号</w:t>
                  </w:r>
                </w:p>
              </w:tc>
              <w:tc>
                <w:tcPr>
                  <w:tcW w:w="9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设备</w:t>
                  </w:r>
                </w:p>
              </w:tc>
              <w:tc>
                <w:tcPr>
                  <w:tcW w:w="6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型号</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计划投入数量（台）</w:t>
                  </w:r>
                </w:p>
              </w:tc>
              <w:tc>
                <w:tcPr>
                  <w:tcW w:w="8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实际建设数量（台）</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烤炉</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eastAsia" w:ascii="Times New Roman" w:hAnsi="Times New Roman" w:cs="Times New Roman" w:eastAsiaTheme="minorEastAsia"/>
                      <w:b w:val="0"/>
                      <w:bCs/>
                      <w:i w:val="0"/>
                      <w:iCs w:val="0"/>
                      <w:color w:val="0000FF"/>
                      <w:sz w:val="21"/>
                      <w:szCs w:val="21"/>
                      <w:u w:val="none"/>
                      <w:lang w:eastAsia="zh-CN"/>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default" w:ascii="Times New Roman" w:hAnsi="Times New Roman" w:cs="Times New Roman" w:eastAsiaTheme="minorEastAsia"/>
                      <w:b w:val="0"/>
                      <w:bCs/>
                      <w:i w:val="0"/>
                      <w:iCs w:val="0"/>
                      <w:color w:val="0000FF"/>
                      <w:sz w:val="21"/>
                      <w:szCs w:val="21"/>
                      <w:u w:val="none"/>
                      <w:lang w:val="en-US" w:eastAsia="zh-CN"/>
                    </w:rPr>
                  </w:pPr>
                  <w:r>
                    <w:rPr>
                      <w:rFonts w:hint="eastAsia" w:cs="Times New Roman"/>
                      <w:color w:val="000000"/>
                      <w:kern w:val="0"/>
                      <w:sz w:val="21"/>
                      <w:szCs w:val="21"/>
                      <w:lang w:val="en-US" w:eastAsia="zh-CN"/>
                    </w:rPr>
                    <w:t>3</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eastAsia" w:ascii="Times New Roman" w:hAnsi="Times New Roman" w:eastAsia="宋体" w:cs="Times New Roman"/>
                      <w:b w:val="0"/>
                      <w:bCs w:val="0"/>
                      <w:i w:val="0"/>
                      <w:iCs w:val="0"/>
                      <w:color w:val="0000FF"/>
                      <w:sz w:val="21"/>
                      <w:szCs w:val="21"/>
                      <w:u w:val="none"/>
                      <w:lang w:val="en-US" w:eastAsia="zh-CN"/>
                    </w:rPr>
                  </w:pPr>
                  <w:r>
                    <w:rPr>
                      <w:rFonts w:hint="eastAsia" w:cs="Times New Roman"/>
                      <w:color w:val="000000"/>
                      <w:kern w:val="0"/>
                      <w:sz w:val="21"/>
                      <w:szCs w:val="21"/>
                      <w:lang w:val="en-US" w:eastAsia="zh-CN"/>
                    </w:rPr>
                    <w:t>3</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浸漆箱</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default" w:ascii="Times New Roman" w:hAnsi="Times New Roman" w:cs="Times New Roman" w:eastAsiaTheme="minorEastAsia"/>
                      <w:b w:val="0"/>
                      <w:bCs/>
                      <w:i w:val="0"/>
                      <w:iCs w:val="0"/>
                      <w:color w:val="0000FF"/>
                      <w:sz w:val="21"/>
                      <w:szCs w:val="21"/>
                      <w:u w:val="none"/>
                      <w:lang w:val="en-US" w:eastAsia="zh-CN"/>
                    </w:rPr>
                  </w:pPr>
                  <w:r>
                    <w:rPr>
                      <w:rFonts w:hint="eastAsia" w:cs="Times New Roman"/>
                      <w:color w:val="000000"/>
                      <w:kern w:val="0"/>
                      <w:sz w:val="21"/>
                      <w:szCs w:val="21"/>
                      <w:lang w:val="en-US" w:eastAsia="zh-CN"/>
                    </w:rPr>
                    <w:t>2</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eastAsia" w:ascii="Times New Roman" w:hAnsi="Times New Roman" w:eastAsia="宋体" w:cs="Times New Roman"/>
                      <w:b w:val="0"/>
                      <w:bCs w:val="0"/>
                      <w:i w:val="0"/>
                      <w:iCs w:val="0"/>
                      <w:color w:val="0000FF"/>
                      <w:sz w:val="21"/>
                      <w:szCs w:val="21"/>
                      <w:u w:val="none"/>
                      <w:lang w:val="en-US" w:eastAsia="zh-CN"/>
                    </w:rPr>
                  </w:pPr>
                  <w:r>
                    <w:rPr>
                      <w:rFonts w:hint="default" w:ascii="Times New Roman" w:hAnsi="Times New Roman" w:eastAsia="宋体" w:cs="Times New Roman"/>
                      <w:color w:val="000000"/>
                      <w:kern w:val="0"/>
                      <w:sz w:val="21"/>
                      <w:szCs w:val="21"/>
                      <w:lang w:val="en-US" w:eastAsia="zh-CN"/>
                    </w:rPr>
                    <w:t>1</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绕线机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cs="Times New Roman" w:eastAsiaTheme="minorEastAsia"/>
                      <w:b w:val="0"/>
                      <w:bCs/>
                      <w:color w:val="0000FF"/>
                      <w:sz w:val="21"/>
                      <w:szCs w:val="21"/>
                      <w:u w:val="none"/>
                      <w:lang w:val="en-US" w:eastAsia="zh-CN"/>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default" w:ascii="Times New Roman" w:hAnsi="Times New Roman" w:cs="Times New Roman" w:eastAsiaTheme="minorEastAsia"/>
                      <w:b w:val="0"/>
                      <w:bCs/>
                      <w:color w:val="0000FF"/>
                      <w:sz w:val="21"/>
                      <w:szCs w:val="21"/>
                      <w:u w:val="none"/>
                      <w:lang w:val="en-US" w:eastAsia="zh-CN"/>
                    </w:rPr>
                  </w:pPr>
                  <w:r>
                    <w:rPr>
                      <w:rFonts w:hint="eastAsia" w:cs="Times New Roman"/>
                      <w:color w:val="000000"/>
                      <w:kern w:val="0"/>
                      <w:sz w:val="21"/>
                      <w:szCs w:val="21"/>
                      <w:lang w:val="en-US" w:eastAsia="zh-CN"/>
                    </w:rPr>
                    <w:t>2</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eastAsia" w:ascii="Times New Roman" w:hAnsi="Times New Roman" w:eastAsia="宋体" w:cs="Times New Roman"/>
                      <w:bCs/>
                      <w:color w:val="0000FF"/>
                      <w:sz w:val="21"/>
                      <w:szCs w:val="21"/>
                      <w:lang w:val="en-US" w:eastAsia="zh-CN"/>
                    </w:rPr>
                  </w:pPr>
                  <w:r>
                    <w:rPr>
                      <w:rFonts w:hint="eastAsia" w:cs="Times New Roman"/>
                      <w:color w:val="000000"/>
                      <w:kern w:val="0"/>
                      <w:sz w:val="21"/>
                      <w:szCs w:val="21"/>
                      <w:lang w:val="en-US" w:eastAsia="zh-CN"/>
                    </w:rPr>
                    <w:t>4</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对焊机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cs="Times New Roman" w:eastAsiaTheme="minorEastAsia"/>
                      <w:b w:val="0"/>
                      <w:bCs/>
                      <w:i w:val="0"/>
                      <w:iCs w:val="0"/>
                      <w:color w:val="0000FF"/>
                      <w:sz w:val="21"/>
                      <w:szCs w:val="21"/>
                      <w:u w:val="none"/>
                      <w:lang w:val="en-US" w:eastAsia="zh-CN"/>
                    </w:rPr>
                  </w:pPr>
                  <w:r>
                    <w:rPr>
                      <w:rFonts w:hint="default" w:ascii="Times New Roman" w:hAnsi="Times New Roman" w:eastAsia="宋体" w:cs="Times New Roman"/>
                      <w:bCs/>
                      <w:color w:val="000000"/>
                      <w:kern w:val="0"/>
                      <w:sz w:val="21"/>
                      <w:szCs w:val="21"/>
                      <w:lang w:val="en-US" w:eastAsia="zh-CN"/>
                    </w:rPr>
                    <w:t>1</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1</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5</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裁切机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cs="Times New Roman" w:eastAsiaTheme="minorEastAsia"/>
                      <w:b w:val="0"/>
                      <w:bCs/>
                      <w:i w:val="0"/>
                      <w:iCs w:val="0"/>
                      <w:color w:val="0000FF"/>
                      <w:sz w:val="21"/>
                      <w:szCs w:val="21"/>
                      <w:u w:val="none"/>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default" w:ascii="Times New Roman" w:hAnsi="Times New Roman" w:cs="Times New Roman" w:eastAsiaTheme="minorEastAsia"/>
                      <w:b w:val="0"/>
                      <w:bCs/>
                      <w:i w:val="0"/>
                      <w:iCs w:val="0"/>
                      <w:color w:val="0000FF"/>
                      <w:sz w:val="21"/>
                      <w:szCs w:val="21"/>
                      <w:u w:val="none"/>
                      <w:lang w:val="en-US" w:eastAsia="zh-CN"/>
                    </w:rPr>
                  </w:pPr>
                  <w:r>
                    <w:rPr>
                      <w:rFonts w:hint="default" w:ascii="Times New Roman" w:hAnsi="Times New Roman" w:cs="Times New Roman"/>
                      <w:bCs/>
                      <w:color w:val="000000"/>
                      <w:kern w:val="0"/>
                      <w:sz w:val="21"/>
                      <w:szCs w:val="21"/>
                      <w:lang w:val="en-US" w:eastAsia="zh-CN"/>
                    </w:rPr>
                    <w:t>1</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bottom"/>
                    <w:rPr>
                      <w:rFonts w:hint="eastAsia" w:ascii="Times New Roman" w:hAnsi="Times New Roman" w:eastAsia="宋体" w:cs="Times New Roman"/>
                      <w:b w:val="0"/>
                      <w:bCs w:val="0"/>
                      <w:i w:val="0"/>
                      <w:iCs w:val="0"/>
                      <w:color w:val="0000FF"/>
                      <w:sz w:val="21"/>
                      <w:szCs w:val="21"/>
                      <w:u w:val="none"/>
                      <w:lang w:val="en-US" w:eastAsia="zh-CN"/>
                    </w:rPr>
                  </w:pPr>
                  <w:r>
                    <w:rPr>
                      <w:rFonts w:hint="default" w:ascii="Times New Roman" w:hAnsi="Times New Roman" w:cs="Times New Roman"/>
                      <w:bCs/>
                      <w:color w:val="000000"/>
                      <w:kern w:val="0"/>
                      <w:sz w:val="21"/>
                      <w:szCs w:val="21"/>
                      <w:lang w:val="en-US" w:eastAsia="zh-CN"/>
                    </w:rPr>
                    <w:t>1</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6</w:t>
                  </w:r>
                </w:p>
              </w:tc>
              <w:tc>
                <w:tcPr>
                  <w:tcW w:w="9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搅拌机</w:t>
                  </w:r>
                </w:p>
              </w:tc>
              <w:tc>
                <w:tcPr>
                  <w:tcW w:w="6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textAlignment w:val="auto"/>
                    <w:rPr>
                      <w:rFonts w:hint="default" w:ascii="Times New Roman" w:hAnsi="Times New Roman" w:cs="Times New Roman" w:eastAsiaTheme="minorEastAsia"/>
                      <w:b w:val="0"/>
                      <w:bCs/>
                      <w:color w:val="0000FF"/>
                      <w:kern w:val="0"/>
                      <w:sz w:val="21"/>
                      <w:szCs w:val="21"/>
                      <w:u w:val="none"/>
                    </w:rPr>
                  </w:pPr>
                  <w:r>
                    <w:rPr>
                      <w:rFonts w:hint="eastAsia" w:cs="Times New Roman" w:eastAsiaTheme="minorEastAsia"/>
                      <w:color w:val="000000"/>
                      <w:sz w:val="21"/>
                      <w:szCs w:val="21"/>
                      <w:lang w:val="en-US" w:eastAsia="zh-CN"/>
                    </w:rPr>
                    <w:t>/</w:t>
                  </w:r>
                </w:p>
              </w:tc>
              <w:tc>
                <w:tcPr>
                  <w:tcW w:w="10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default" w:ascii="Times New Roman" w:hAnsi="Times New Roman" w:cs="Times New Roman" w:eastAsiaTheme="minorEastAsia"/>
                      <w:b w:val="0"/>
                      <w:bCs/>
                      <w:color w:val="0000FF"/>
                      <w:kern w:val="0"/>
                      <w:sz w:val="21"/>
                      <w:szCs w:val="21"/>
                      <w:u w:val="none"/>
                      <w:lang w:val="en-US" w:eastAsia="zh-CN"/>
                    </w:rPr>
                  </w:pPr>
                  <w:r>
                    <w:rPr>
                      <w:rFonts w:hint="default" w:ascii="Times New Roman" w:hAnsi="Times New Roman" w:cs="Times New Roman"/>
                      <w:color w:val="000000"/>
                      <w:kern w:val="0"/>
                      <w:sz w:val="21"/>
                      <w:szCs w:val="21"/>
                      <w:lang w:val="en-US" w:eastAsia="zh-CN"/>
                    </w:rPr>
                    <w:t>1</w:t>
                  </w:r>
                </w:p>
              </w:tc>
              <w:tc>
                <w:tcPr>
                  <w:tcW w:w="8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after="0"/>
                    <w:jc w:val="center"/>
                    <w:rPr>
                      <w:rFonts w:hint="eastAsia" w:ascii="Times New Roman" w:hAnsi="Times New Roman" w:eastAsia="宋体" w:cs="Times New Roman"/>
                      <w:bCs/>
                      <w:color w:val="0000FF"/>
                      <w:kern w:val="0"/>
                      <w:sz w:val="21"/>
                      <w:szCs w:val="21"/>
                      <w:lang w:val="en-US" w:eastAsia="zh-CN"/>
                    </w:rPr>
                  </w:pPr>
                  <w:r>
                    <w:rPr>
                      <w:rFonts w:hint="default" w:ascii="Times New Roman" w:hAnsi="Times New Roman" w:cs="Times New Roman"/>
                      <w:color w:val="000000"/>
                      <w:kern w:val="0"/>
                      <w:sz w:val="21"/>
                      <w:szCs w:val="21"/>
                      <w:lang w:val="en-US" w:eastAsia="zh-CN"/>
                    </w:rPr>
                    <w:t>1</w:t>
                  </w:r>
                </w:p>
              </w:tc>
              <w:tc>
                <w:tcPr>
                  <w:tcW w:w="11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118"/>
              <w:gridCol w:w="2619"/>
              <w:gridCol w:w="2117"/>
              <w:gridCol w:w="982"/>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污染因素</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产污环节</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环评阶段</w:t>
                  </w:r>
                </w:p>
              </w:tc>
              <w:tc>
                <w:tcPr>
                  <w:tcW w:w="12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w:t>
                  </w:r>
                </w:p>
              </w:tc>
              <w:tc>
                <w:tcPr>
                  <w:tcW w:w="5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实际建设数量</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1118" w:type="dxa"/>
                  <w:tcBorders>
                    <w:tl2br w:val="nil"/>
                    <w:tr2bl w:val="nil"/>
                  </w:tcBorders>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hAnsi="Times New Roman" w:eastAsia="宋体" w:cs="Times New Roman"/>
                      <w:color w:val="auto"/>
                      <w:lang w:val="en-US" w:eastAsia="zh-CN"/>
                    </w:rPr>
                    <w:t>搅拌、浸漆、烘干</w:t>
                  </w:r>
                </w:p>
              </w:tc>
              <w:tc>
                <w:tcPr>
                  <w:tcW w:w="26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密闭浸漆房，</w:t>
                  </w:r>
                  <w:r>
                    <w:rPr>
                      <w:rFonts w:hint="eastAsia" w:cs="Times New Roman"/>
                      <w:sz w:val="21"/>
                      <w:szCs w:val="21"/>
                      <w:lang w:val="en-US" w:eastAsia="zh-CN"/>
                    </w:rPr>
                    <w:t>袋式除尘器+</w:t>
                  </w:r>
                  <w:r>
                    <w:rPr>
                      <w:rFonts w:hint="default" w:ascii="Times New Roman" w:hAnsi="Times New Roman" w:eastAsia="宋体" w:cs="Times New Roman"/>
                      <w:sz w:val="21"/>
                      <w:szCs w:val="21"/>
                      <w:lang w:val="en-US" w:eastAsia="zh-CN"/>
                    </w:rPr>
                    <w:t>间接冷却+活性炭（碘值不低于800mg/g）吸附+脱附催化燃烧+15m高排气筒（P1）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密闭浸漆房，</w:t>
                  </w:r>
                  <w:r>
                    <w:rPr>
                      <w:rFonts w:hint="eastAsia" w:cs="Times New Roman"/>
                      <w:sz w:val="21"/>
                      <w:szCs w:val="21"/>
                      <w:lang w:val="en-US" w:eastAsia="zh-CN"/>
                    </w:rPr>
                    <w:t>袋式除尘器</w:t>
                  </w:r>
                  <w:r>
                    <w:rPr>
                      <w:rFonts w:hint="default" w:ascii="Times New Roman" w:hAnsi="Times New Roman" w:eastAsia="宋体" w:cs="Times New Roman"/>
                      <w:sz w:val="21"/>
                      <w:szCs w:val="21"/>
                      <w:lang w:val="en-US" w:eastAsia="zh-CN"/>
                    </w:rPr>
                    <w:t>+活性炭（碘值不低于800mg/g）吸附+脱附催化燃烧+15m高排气筒（P1）</w:t>
                  </w:r>
                </w:p>
              </w:tc>
              <w:tc>
                <w:tcPr>
                  <w:tcW w:w="5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1套</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5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2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5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eastAsia" w:cs="Times New Roman" w:eastAsiaTheme="minorEastAsia"/>
                      <w:color w:val="000000" w:themeColor="text1"/>
                      <w:sz w:val="21"/>
                      <w:szCs w:val="21"/>
                      <w:lang w:val="en-US" w:eastAsia="zh-CN"/>
                      <w14:textFill>
                        <w14:solidFill>
                          <w14:schemeClr w14:val="tx1"/>
                        </w14:solidFill>
                      </w14:textFill>
                    </w:rPr>
                    <w:t>台</w:t>
                  </w:r>
                </w:p>
              </w:tc>
              <w:tc>
                <w:tcPr>
                  <w:tcW w:w="6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12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一般固废堆场</w:t>
                  </w:r>
                </w:p>
              </w:tc>
              <w:tc>
                <w:tcPr>
                  <w:tcW w:w="5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危险废物</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12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危废暂存间</w:t>
                  </w:r>
                </w:p>
              </w:tc>
              <w:tc>
                <w:tcPr>
                  <w:tcW w:w="5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1座</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21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4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本工程原辅材料及能源消耗情况一览表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470"/>
              <w:gridCol w:w="1470"/>
              <w:gridCol w:w="1000"/>
              <w:gridCol w:w="1516"/>
              <w:gridCol w:w="1322"/>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序号</w:t>
                  </w:r>
                </w:p>
              </w:tc>
              <w:tc>
                <w:tcPr>
                  <w:tcW w:w="147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cs="Times New Roman" w:eastAsiaTheme="minorEastAsia"/>
                      <w:b/>
                      <w:bCs/>
                      <w:color w:val="auto"/>
                      <w:sz w:val="21"/>
                      <w:szCs w:val="21"/>
                      <w:u w:val="none"/>
                      <w:lang w:val="en-US" w:eastAsia="zh-CN"/>
                    </w:rPr>
                    <w:t>产品</w:t>
                  </w:r>
                </w:p>
              </w:tc>
              <w:tc>
                <w:tcPr>
                  <w:tcW w:w="147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00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单位</w:t>
                  </w:r>
                </w:p>
              </w:tc>
              <w:tc>
                <w:tcPr>
                  <w:tcW w:w="151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u w:val="none"/>
                    </w:rPr>
                  </w:pPr>
                  <w:r>
                    <w:rPr>
                      <w:rFonts w:hint="eastAsia" w:ascii="Times New Roman" w:hAnsi="Times New Roman" w:cs="Times New Roman" w:eastAsiaTheme="minorEastAsia"/>
                      <w:b/>
                      <w:bCs/>
                      <w:color w:val="auto"/>
                      <w:sz w:val="21"/>
                      <w:szCs w:val="21"/>
                      <w:u w:val="none"/>
                      <w:lang w:val="en-US" w:eastAsia="zh-CN"/>
                    </w:rPr>
                    <w:t>计划</w:t>
                  </w:r>
                  <w:r>
                    <w:rPr>
                      <w:rFonts w:hint="default" w:ascii="Times New Roman" w:hAnsi="Times New Roman" w:cs="Times New Roman" w:eastAsiaTheme="minorEastAsia"/>
                      <w:b/>
                      <w:bCs/>
                      <w:color w:val="auto"/>
                      <w:sz w:val="21"/>
                      <w:szCs w:val="21"/>
                      <w:u w:val="none"/>
                    </w:rPr>
                    <w:t>消耗量</w:t>
                  </w:r>
                </w:p>
              </w:tc>
              <w:tc>
                <w:tcPr>
                  <w:tcW w:w="132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eastAsia="zh-CN"/>
                    </w:rPr>
                  </w:pPr>
                  <w:r>
                    <w:rPr>
                      <w:rFonts w:hint="eastAsia" w:ascii="Times New Roman" w:hAnsi="Times New Roman" w:cs="Times New Roman" w:eastAsiaTheme="minorEastAsia"/>
                      <w:b/>
                      <w:bCs/>
                      <w:color w:val="auto"/>
                      <w:sz w:val="21"/>
                      <w:szCs w:val="21"/>
                      <w:u w:val="none"/>
                      <w:lang w:val="en-US" w:eastAsia="zh-CN"/>
                    </w:rPr>
                    <w:t>实际消耗量</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1"/>
                      <w:szCs w:val="21"/>
                      <w:u w:val="none"/>
                      <w:lang w:val="en-US" w:eastAsia="zh-CN"/>
                    </w:rPr>
                  </w:pPr>
                  <w:r>
                    <w:rPr>
                      <w:rFonts w:hint="eastAsia" w:ascii="Times New Roman" w:hAnsi="Times New Roman" w:cs="Times New Roman" w:eastAsiaTheme="minorEastAsia"/>
                      <w:b/>
                      <w:bCs/>
                      <w:color w:val="auto"/>
                      <w:sz w:val="21"/>
                      <w:szCs w:val="21"/>
                      <w:u w:val="none"/>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1</w:t>
                  </w:r>
                </w:p>
              </w:tc>
              <w:tc>
                <w:tcPr>
                  <w:tcW w:w="1470" w:type="dxa"/>
                  <w:vMerge w:val="restart"/>
                  <w:vAlign w:val="center"/>
                </w:tcPr>
                <w:p>
                  <w:pPr>
                    <w:jc w:val="center"/>
                    <w:rPr>
                      <w:rFonts w:hint="default" w:ascii="Times New Roman" w:hAnsi="Times New Roman" w:cs="Times New Roman" w:eastAsiaTheme="minorEastAsia"/>
                      <w:b w:val="0"/>
                      <w:bCs w:val="0"/>
                      <w:color w:val="auto"/>
                      <w:sz w:val="21"/>
                      <w:szCs w:val="21"/>
                      <w:u w:val="none"/>
                    </w:rPr>
                  </w:pPr>
                  <w:r>
                    <w:rPr>
                      <w:rFonts w:hint="eastAsia" w:ascii="Times New Roman" w:hAnsi="Times New Roman" w:eastAsia="宋体" w:cs="Times New Roman"/>
                      <w:i w:val="0"/>
                      <w:iCs w:val="0"/>
                      <w:szCs w:val="21"/>
                      <w:lang w:val="en-US" w:eastAsia="zh-CN"/>
                    </w:rPr>
                    <w:t>波纹电阻</w:t>
                  </w: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瓷管</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6000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2</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电热线</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1000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3</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环氧绝缘漆</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1200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1200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4</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稀释剂</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360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360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5</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出线卡环</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6000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6</w:t>
                  </w:r>
                </w:p>
              </w:tc>
              <w:tc>
                <w:tcPr>
                  <w:tcW w:w="1470" w:type="dxa"/>
                  <w:vMerge w:val="restart"/>
                  <w:vAlign w:val="center"/>
                </w:tcPr>
                <w:p>
                  <w:pPr>
                    <w:jc w:val="center"/>
                    <w:rPr>
                      <w:rFonts w:hint="default" w:ascii="Times New Roman" w:hAnsi="Times New Roman" w:cs="Times New Roman" w:eastAsiaTheme="minorEastAsia"/>
                      <w:b w:val="0"/>
                      <w:bCs w:val="0"/>
                      <w:color w:val="auto"/>
                      <w:sz w:val="21"/>
                      <w:szCs w:val="21"/>
                      <w:u w:val="none"/>
                    </w:rPr>
                  </w:pPr>
                  <w:r>
                    <w:rPr>
                      <w:rFonts w:hint="eastAsia" w:ascii="Times New Roman" w:hAnsi="Times New Roman" w:eastAsia="宋体" w:cs="Times New Roman"/>
                      <w:i w:val="0"/>
                      <w:iCs w:val="0"/>
                      <w:szCs w:val="21"/>
                      <w:lang w:val="en-US" w:eastAsia="zh-CN"/>
                    </w:rPr>
                    <w:t>铝壳电阻</w:t>
                  </w: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铝壳</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5000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7</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扁瓷件</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5000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8</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电热线</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800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800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auto"/>
                      <w:sz w:val="21"/>
                      <w:szCs w:val="21"/>
                      <w:u w:val="none"/>
                      <w:lang w:eastAsia="zh-CN"/>
                    </w:rPr>
                  </w:pPr>
                  <w:r>
                    <w:rPr>
                      <w:rFonts w:hint="eastAsia" w:cs="Times New Roman" w:eastAsiaTheme="minorEastAsia"/>
                      <w:b w:val="0"/>
                      <w:bCs w:val="0"/>
                      <w:color w:val="auto"/>
                      <w:sz w:val="21"/>
                      <w:szCs w:val="21"/>
                      <w:u w:val="none"/>
                      <w:lang w:val="en-US" w:eastAsia="zh-CN"/>
                    </w:rPr>
                    <w:t>9</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石英砂</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val="0"/>
                      <w:bCs w:val="0"/>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2000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color w:val="auto"/>
                      <w:sz w:val="21"/>
                      <w:szCs w:val="21"/>
                    </w:rPr>
                    <w:t>10</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卡环</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val="0"/>
                      <w:bCs w:val="0"/>
                      <w:color w:val="0000FF"/>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color w:val="auto"/>
                      <w:sz w:val="21"/>
                      <w:szCs w:val="21"/>
                    </w:rPr>
                    <w:t>11</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甲基透明</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树脂</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color w:val="0000FF"/>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500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color w:val="auto"/>
                      <w:sz w:val="21"/>
                      <w:szCs w:val="21"/>
                    </w:rPr>
                    <w:t>12</w:t>
                  </w:r>
                </w:p>
              </w:tc>
              <w:tc>
                <w:tcPr>
                  <w:tcW w:w="1470" w:type="dxa"/>
                  <w:vMerge w:val="restart"/>
                  <w:vAlign w:val="center"/>
                </w:tcPr>
                <w:p>
                  <w:pPr>
                    <w:jc w:val="center"/>
                    <w:rPr>
                      <w:rFonts w:hint="eastAsia"/>
                      <w:lang w:val="en-US" w:eastAsia="zh-CN"/>
                    </w:rPr>
                  </w:pPr>
                  <w:r>
                    <w:rPr>
                      <w:rFonts w:hint="eastAsia"/>
                      <w:lang w:val="en-US" w:eastAsia="zh-CN"/>
                    </w:rPr>
                    <w:t>电抗器</w:t>
                  </w:r>
                </w:p>
                <w:p>
                  <w:pPr>
                    <w:pStyle w:val="17"/>
                    <w:ind w:left="480" w:leftChars="200" w:firstLine="420" w:firstLineChars="200"/>
                    <w:rPr>
                      <w:rFonts w:hint="eastAsia"/>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骨架</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color w:val="0000FF"/>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1000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铜线</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2000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环氧绝缘漆</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200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200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稀释剂</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60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60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端子</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100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绝缘纸</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kg</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100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val="0"/>
                      <w:color w:val="auto"/>
                      <w:sz w:val="21"/>
                      <w:szCs w:val="21"/>
                      <w:u w:val="no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上下支架板</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件</w:t>
                  </w:r>
                  <w:r>
                    <w:rPr>
                      <w:rFonts w:hint="default" w:ascii="Times New Roman" w:hAnsi="Times New Roman" w:eastAsia="宋体" w:cs="Times New Roman"/>
                      <w:b w:val="0"/>
                      <w:bCs w:val="0"/>
                      <w:color w:val="auto"/>
                      <w:sz w:val="21"/>
                      <w:szCs w:val="21"/>
                      <w:u w:val="none"/>
                      <w:lang w:val="en-US" w:eastAsia="zh-CN"/>
                    </w:rPr>
                    <w:t>/a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1000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b w:val="0"/>
                      <w:bCs/>
                      <w:color w:val="0000FF"/>
                      <w:sz w:val="21"/>
                      <w:szCs w:val="21"/>
                      <w:u w:val="none"/>
                    </w:rPr>
                  </w:pPr>
                  <w:r>
                    <w:rPr>
                      <w:rFonts w:hint="eastAsia" w:ascii="Times New Roman" w:hAnsi="Times New Roman" w:eastAsia="宋体" w:cs="Times New Roman"/>
                      <w:b w:val="0"/>
                      <w:bCs w:val="0"/>
                      <w:color w:val="auto"/>
                      <w:sz w:val="21"/>
                      <w:szCs w:val="21"/>
                      <w:u w:val="none"/>
                      <w:lang w:val="en-US" w:eastAsia="zh-CN"/>
                    </w:rPr>
                    <w:t>1000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2940" w:type="dxa"/>
                  <w:gridSpan w:val="2"/>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水</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m3/a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120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120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940" w:type="dxa"/>
                  <w:gridSpan w:val="2"/>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电</w:t>
                  </w:r>
                </w:p>
              </w:tc>
              <w:tc>
                <w:tcPr>
                  <w:tcW w:w="100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万kwh/a</w:t>
                  </w:r>
                </w:p>
              </w:tc>
              <w:tc>
                <w:tcPr>
                  <w:tcW w:w="15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w:t>
                  </w:r>
                </w:p>
              </w:tc>
              <w:tc>
                <w:tcPr>
                  <w:tcW w:w="1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50</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一致</w:t>
                  </w:r>
                </w:p>
              </w:tc>
            </w:tr>
          </w:tbl>
          <w:p>
            <w:pPr>
              <w:pStyle w:val="31"/>
              <w:keepNext w:val="0"/>
              <w:keepLines w:val="0"/>
              <w:pageBreakBefore w:val="0"/>
              <w:widowControl/>
              <w:kinsoku/>
              <w:wordWrap/>
              <w:overflowPunct/>
              <w:topLinePunct w:val="0"/>
              <w:autoSpaceDE/>
              <w:autoSpaceDN/>
              <w:bidi w:val="0"/>
              <w:adjustRightInd w:val="0"/>
              <w:snapToGrid w:val="0"/>
              <w:spacing w:after="0" w:line="480" w:lineRule="exact"/>
              <w:ind w:left="0" w:leftChars="0" w:firstLine="480" w:firstLineChars="200"/>
              <w:textAlignment w:val="baseline"/>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kern w:val="0"/>
                <w:sz w:val="24"/>
                <w:szCs w:val="24"/>
                <w:lang w:val="en-US" w:eastAsia="zh-CN" w:bidi="ar-SA"/>
              </w:rPr>
              <w:t>经现场调查，</w:t>
            </w: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新增</w:t>
            </w:r>
            <w:r>
              <w:rPr>
                <w:rFonts w:hint="default" w:ascii="Times New Roman" w:hAnsi="Times New Roman" w:cs="Times New Roman"/>
                <w:color w:val="auto"/>
                <w:sz w:val="24"/>
                <w:szCs w:val="24"/>
              </w:rPr>
              <w:t>员工定员</w:t>
            </w:r>
            <w:r>
              <w:rPr>
                <w:rFonts w:hint="eastAsia" w:cs="Times New Roman"/>
                <w:color w:val="auto"/>
                <w:sz w:val="24"/>
                <w:szCs w:val="24"/>
                <w:lang w:val="en-US" w:eastAsia="zh-CN"/>
              </w:rPr>
              <w:t>50</w:t>
            </w:r>
            <w:r>
              <w:rPr>
                <w:rFonts w:hint="default" w:ascii="Times New Roman" w:hAnsi="Times New Roman" w:cs="Times New Roman"/>
                <w:color w:val="auto"/>
                <w:sz w:val="24"/>
                <w:szCs w:val="24"/>
              </w:rPr>
              <w:t>人，</w:t>
            </w:r>
            <w:r>
              <w:rPr>
                <w:rFonts w:hint="eastAsia" w:cs="Times New Roman"/>
                <w:color w:val="auto"/>
                <w:sz w:val="24"/>
                <w:szCs w:val="24"/>
                <w:lang w:val="en-US" w:eastAsia="zh-CN"/>
              </w:rPr>
              <w:t>生活用水量为0.4m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/a），产污系数取80%，即生活污水产生量为0.32m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/d（96m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/a），经厂区总排口纳入长垣市第二污水处理厂处理后达标排放。</w:t>
            </w: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rPr>
              <w:t xml:space="preserve"> </w:t>
            </w:r>
            <w:r>
              <w:rPr>
                <w:rFonts w:hint="default" w:ascii="Times New Roman" w:hAnsi="Times New Roman" w:cs="Times New Roman"/>
                <w:color w:val="000000"/>
                <w:sz w:val="24"/>
              </w:rPr>
              <w:t>本项目产品主要为</w:t>
            </w:r>
            <w:r>
              <w:rPr>
                <w:rFonts w:hint="eastAsia" w:ascii="Times New Roman" w:hAnsi="Times New Roman" w:cs="Times New Roman"/>
                <w:color w:val="000000"/>
                <w:sz w:val="24"/>
                <w:lang w:val="en-US" w:eastAsia="zh-CN"/>
              </w:rPr>
              <w:t>铝壳电阻器、电抗器、波纹电阻器生产工序如下面所示。</w:t>
            </w:r>
          </w:p>
          <w:p>
            <w:pPr>
              <w:keepNext w:val="0"/>
              <w:keepLines w:val="0"/>
              <w:pageBreakBefore w:val="0"/>
              <w:widowControl w:val="0"/>
              <w:kinsoku/>
              <w:wordWrap/>
              <w:overflowPunct/>
              <w:topLinePunct w:val="0"/>
              <w:autoSpaceDE/>
              <w:autoSpaceDN/>
              <w:bidi w:val="0"/>
              <w:adjustRightInd/>
              <w:snapToGrid/>
              <w:spacing w:after="0" w:line="480" w:lineRule="exact"/>
              <w:jc w:val="left"/>
              <w:textAlignment w:val="auto"/>
              <w:outlineLvl w:val="9"/>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 xml:space="preserve">    （1）铝壳电阻器</w:t>
            </w: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sz w:val="21"/>
              </w:rPr>
              <mc:AlternateContent>
                <mc:Choice Requires="wpg">
                  <w:drawing>
                    <wp:anchor distT="0" distB="0" distL="114300" distR="114300" simplePos="0" relativeHeight="251663360" behindDoc="0" locked="0" layoutInCell="1" allowOverlap="1">
                      <wp:simplePos x="0" y="0"/>
                      <wp:positionH relativeFrom="column">
                        <wp:posOffset>409575</wp:posOffset>
                      </wp:positionH>
                      <wp:positionV relativeFrom="paragraph">
                        <wp:posOffset>58420</wp:posOffset>
                      </wp:positionV>
                      <wp:extent cx="4142740" cy="775335"/>
                      <wp:effectExtent l="4445" t="0" r="5715" b="5080"/>
                      <wp:wrapNone/>
                      <wp:docPr id="235" name="组合 235"/>
                      <wp:cNvGraphicFramePr/>
                      <a:graphic xmlns:a="http://schemas.openxmlformats.org/drawingml/2006/main">
                        <a:graphicData uri="http://schemas.microsoft.com/office/word/2010/wordprocessingGroup">
                          <wpg:wgp>
                            <wpg:cNvGrpSpPr/>
                            <wpg:grpSpPr>
                              <a:xfrm>
                                <a:off x="0" y="0"/>
                                <a:ext cx="4142797" cy="775335"/>
                                <a:chOff x="11511" y="338252"/>
                                <a:chExt cx="5987" cy="1221"/>
                              </a:xfrm>
                            </wpg:grpSpPr>
                            <wps:wsp>
                              <wps:cNvPr id="218" name="文本框 218"/>
                              <wps:cNvSpPr txBox="1"/>
                              <wps:spPr>
                                <a:xfrm>
                                  <a:off x="11511" y="339041"/>
                                  <a:ext cx="103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外购原料</w:t>
                                    </w:r>
                                  </w:p>
                                </w:txbxContent>
                              </wps:txbx>
                              <wps:bodyPr lIns="36000" tIns="45720" rIns="36000" bIns="45720" upright="1"/>
                            </wps:wsp>
                            <wps:wsp>
                              <wps:cNvPr id="219" name="文本框 219"/>
                              <wps:cNvSpPr txBox="1"/>
                              <wps:spPr>
                                <a:xfrm>
                                  <a:off x="12874" y="339027"/>
                                  <a:ext cx="6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下料</w:t>
                                    </w:r>
                                  </w:p>
                                </w:txbxContent>
                              </wps:txbx>
                              <wps:bodyPr lIns="36000" tIns="45720" rIns="36000" bIns="45720" upright="1"/>
                            </wps:wsp>
                            <wps:wsp>
                              <wps:cNvPr id="220" name="直接连接符 220"/>
                              <wps:cNvCnPr/>
                              <wps:spPr>
                                <a:xfrm flipV="1">
                                  <a:off x="13516" y="339220"/>
                                  <a:ext cx="341" cy="12"/>
                                </a:xfrm>
                                <a:prstGeom prst="line">
                                  <a:avLst/>
                                </a:prstGeom>
                                <a:ln w="9525" cap="flat" cmpd="sng">
                                  <a:solidFill>
                                    <a:srgbClr val="000000"/>
                                  </a:solidFill>
                                  <a:prstDash val="solid"/>
                                  <a:headEnd type="none" w="med" len="med"/>
                                  <a:tailEnd type="arrow" w="med" len="med"/>
                                </a:ln>
                              </wps:spPr>
                              <wps:bodyPr upright="1"/>
                            </wps:wsp>
                            <wps:wsp>
                              <wps:cNvPr id="221" name="文本框 221"/>
                              <wps:cNvSpPr txBox="1"/>
                              <wps:spPr>
                                <a:xfrm>
                                  <a:off x="15854" y="339035"/>
                                  <a:ext cx="623"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烘干</w:t>
                                    </w:r>
                                  </w:p>
                                </w:txbxContent>
                              </wps:txbx>
                              <wps:bodyPr lIns="36000" tIns="36000" rIns="36000" bIns="36000" upright="1"/>
                            </wps:wsp>
                            <wps:wsp>
                              <wps:cNvPr id="222" name="直接连接符 222"/>
                              <wps:cNvCnPr/>
                              <wps:spPr>
                                <a:xfrm flipV="1">
                                  <a:off x="14490" y="339229"/>
                                  <a:ext cx="361" cy="1"/>
                                </a:xfrm>
                                <a:prstGeom prst="line">
                                  <a:avLst/>
                                </a:prstGeom>
                                <a:ln w="9525" cap="flat" cmpd="sng">
                                  <a:solidFill>
                                    <a:srgbClr val="000000"/>
                                  </a:solidFill>
                                  <a:prstDash val="solid"/>
                                  <a:headEnd type="none" w="med" len="med"/>
                                  <a:tailEnd type="arrow" w="med" len="med"/>
                                </a:ln>
                              </wps:spPr>
                              <wps:bodyPr upright="1"/>
                            </wps:wsp>
                            <wps:wsp>
                              <wps:cNvPr id="223" name="文本框 223"/>
                              <wps:cNvSpPr txBox="1"/>
                              <wps:spPr>
                                <a:xfrm>
                                  <a:off x="14882" y="339036"/>
                                  <a:ext cx="647" cy="4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填充</w:t>
                                    </w:r>
                                  </w:p>
                                </w:txbxContent>
                              </wps:txbx>
                              <wps:bodyPr lIns="36000" tIns="45720" rIns="36000" bIns="45720" upright="1"/>
                            </wps:wsp>
                            <wps:wsp>
                              <wps:cNvPr id="224" name="直接连接符 224"/>
                              <wps:cNvCnPr/>
                              <wps:spPr>
                                <a:xfrm>
                                  <a:off x="12542" y="339242"/>
                                  <a:ext cx="344" cy="1"/>
                                </a:xfrm>
                                <a:prstGeom prst="line">
                                  <a:avLst/>
                                </a:prstGeom>
                                <a:ln w="9525" cap="flat" cmpd="sng">
                                  <a:solidFill>
                                    <a:srgbClr val="000000"/>
                                  </a:solidFill>
                                  <a:prstDash val="solid"/>
                                  <a:headEnd type="none" w="med" len="med"/>
                                  <a:tailEnd type="arrow" w="med" len="med"/>
                                </a:ln>
                              </wps:spPr>
                              <wps:bodyPr upright="1"/>
                            </wps:wsp>
                            <wps:wsp>
                              <wps:cNvPr id="225" name="文本框 225"/>
                              <wps:cNvSpPr txBox="1"/>
                              <wps:spPr>
                                <a:xfrm>
                                  <a:off x="13865" y="339052"/>
                                  <a:ext cx="607"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绕线</w:t>
                                    </w:r>
                                  </w:p>
                                </w:txbxContent>
                              </wps:txbx>
                              <wps:bodyPr lIns="36000" tIns="36000" rIns="36000" bIns="36000" upright="1"/>
                            </wps:wsp>
                            <wps:wsp>
                              <wps:cNvPr id="226" name="直接连接符 226"/>
                              <wps:cNvCnPr/>
                              <wps:spPr>
                                <a:xfrm>
                                  <a:off x="15536" y="339244"/>
                                  <a:ext cx="334" cy="10"/>
                                </a:xfrm>
                                <a:prstGeom prst="line">
                                  <a:avLst/>
                                </a:prstGeom>
                                <a:ln w="9525" cap="flat" cmpd="sng">
                                  <a:solidFill>
                                    <a:srgbClr val="000000"/>
                                  </a:solidFill>
                                  <a:prstDash val="solid"/>
                                  <a:headEnd type="none" w="med" len="med"/>
                                  <a:tailEnd type="arrow" w="med" len="med"/>
                                </a:ln>
                              </wps:spPr>
                              <wps:bodyPr upright="1"/>
                            </wps:wsp>
                            <wps:wsp>
                              <wps:cNvPr id="227" name="直接连接符 227"/>
                              <wps:cNvCnPr/>
                              <wps:spPr>
                                <a:xfrm flipV="1">
                                  <a:off x="16498" y="339266"/>
                                  <a:ext cx="357" cy="2"/>
                                </a:xfrm>
                                <a:prstGeom prst="line">
                                  <a:avLst/>
                                </a:prstGeom>
                                <a:ln w="9525" cap="flat" cmpd="sng">
                                  <a:solidFill>
                                    <a:srgbClr val="000000"/>
                                  </a:solidFill>
                                  <a:prstDash val="solid"/>
                                  <a:headEnd type="none" w="med" len="med"/>
                                  <a:tailEnd type="arrow" w="med" len="med"/>
                                </a:ln>
                              </wps:spPr>
                              <wps:bodyPr upright="1"/>
                            </wps:wsp>
                            <wps:wsp>
                              <wps:cNvPr id="228" name="文本框 228"/>
                              <wps:cNvSpPr txBox="1"/>
                              <wps:spPr>
                                <a:xfrm>
                                  <a:off x="16851" y="339025"/>
                                  <a:ext cx="647"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成品</w:t>
                                    </w:r>
                                  </w:p>
                                </w:txbxContent>
                              </wps:txbx>
                              <wps:bodyPr lIns="36000" tIns="45720" rIns="36000" bIns="45720" upright="1"/>
                            </wps:wsp>
                            <wps:wsp>
                              <wps:cNvPr id="229" name="直接连接符 229"/>
                              <wps:cNvCnPr/>
                              <wps:spPr>
                                <a:xfrm flipH="1" flipV="1">
                                  <a:off x="13195" y="338726"/>
                                  <a:ext cx="5" cy="300"/>
                                </a:xfrm>
                                <a:prstGeom prst="line">
                                  <a:avLst/>
                                </a:prstGeom>
                                <a:ln w="9525" cap="flat" cmpd="sng">
                                  <a:solidFill>
                                    <a:srgbClr val="000000"/>
                                  </a:solidFill>
                                  <a:prstDash val="solid"/>
                                  <a:headEnd type="none" w="med" len="med"/>
                                  <a:tailEnd type="arrow" w="med" len="med"/>
                                </a:ln>
                              </wps:spPr>
                              <wps:bodyPr upright="1"/>
                            </wps:wsp>
                            <wps:wsp>
                              <wps:cNvPr id="230" name="文本框 230"/>
                              <wps:cNvSpPr txBox="1"/>
                              <wps:spPr>
                                <a:xfrm>
                                  <a:off x="12746" y="338319"/>
                                  <a:ext cx="795" cy="375"/>
                                </a:xfrm>
                                <a:prstGeom prst="rect">
                                  <a:avLst/>
                                </a:prstGeom>
                                <a:noFill/>
                                <a:ln>
                                  <a:noFill/>
                                </a:ln>
                              </wps:spPr>
                              <wps:txbx>
                                <w:txbxContent>
                                  <w:p>
                                    <w:pPr>
                                      <w:rPr>
                                        <w:rFonts w:hint="default" w:eastAsia="宋体"/>
                                        <w:lang w:val="en-US" w:eastAsia="zh-CN"/>
                                      </w:rPr>
                                    </w:pPr>
                                    <w:r>
                                      <w:rPr>
                                        <w:rFonts w:hint="eastAsia" w:eastAsia="宋体"/>
                                        <w:lang w:val="en-US" w:eastAsia="zh-CN"/>
                                      </w:rPr>
                                      <w:t>N、S</w:t>
                                    </w:r>
                                  </w:p>
                                </w:txbxContent>
                              </wps:txbx>
                              <wps:bodyPr upright="1"/>
                            </wps:wsp>
                            <wps:wsp>
                              <wps:cNvPr id="231" name="直接连接符 231"/>
                              <wps:cNvCnPr/>
                              <wps:spPr>
                                <a:xfrm flipH="1" flipV="1">
                                  <a:off x="15111" y="338732"/>
                                  <a:ext cx="5" cy="300"/>
                                </a:xfrm>
                                <a:prstGeom prst="line">
                                  <a:avLst/>
                                </a:prstGeom>
                                <a:ln w="9525" cap="flat" cmpd="sng">
                                  <a:solidFill>
                                    <a:srgbClr val="000000"/>
                                  </a:solidFill>
                                  <a:prstDash val="solid"/>
                                  <a:headEnd type="none" w="med" len="med"/>
                                  <a:tailEnd type="arrow" w="med" len="med"/>
                                </a:ln>
                              </wps:spPr>
                              <wps:bodyPr upright="1"/>
                            </wps:wsp>
                            <wps:wsp>
                              <wps:cNvPr id="232" name="文本框 232"/>
                              <wps:cNvSpPr txBox="1"/>
                              <wps:spPr>
                                <a:xfrm>
                                  <a:off x="14720" y="338266"/>
                                  <a:ext cx="795" cy="375"/>
                                </a:xfrm>
                                <a:prstGeom prst="rect">
                                  <a:avLst/>
                                </a:prstGeom>
                                <a:noFill/>
                                <a:ln>
                                  <a:noFill/>
                                </a:ln>
                              </wps:spPr>
                              <wps:txbx>
                                <w:txbxContent>
                                  <w:p>
                                    <w:pPr>
                                      <w:rPr>
                                        <w:rFonts w:hint="default" w:eastAsia="宋体"/>
                                        <w:lang w:val="en-US" w:eastAsia="zh-CN"/>
                                      </w:rPr>
                                    </w:pPr>
                                    <w:r>
                                      <w:rPr>
                                        <w:rFonts w:hint="eastAsia" w:eastAsia="宋体"/>
                                        <w:lang w:val="en-US" w:eastAsia="zh-CN"/>
                                      </w:rPr>
                                      <w:t>G、N</w:t>
                                    </w:r>
                                  </w:p>
                                </w:txbxContent>
                              </wps:txbx>
                              <wps:bodyPr upright="1"/>
                            </wps:wsp>
                            <wps:wsp>
                              <wps:cNvPr id="233" name="直接连接符 233"/>
                              <wps:cNvCnPr/>
                              <wps:spPr>
                                <a:xfrm flipH="1" flipV="1">
                                  <a:off x="16130" y="338738"/>
                                  <a:ext cx="5" cy="300"/>
                                </a:xfrm>
                                <a:prstGeom prst="line">
                                  <a:avLst/>
                                </a:prstGeom>
                                <a:ln w="9525" cap="flat" cmpd="sng">
                                  <a:solidFill>
                                    <a:srgbClr val="000000"/>
                                  </a:solidFill>
                                  <a:prstDash val="solid"/>
                                  <a:headEnd type="none" w="med" len="med"/>
                                  <a:tailEnd type="arrow" w="med" len="med"/>
                                </a:ln>
                              </wps:spPr>
                              <wps:bodyPr upright="1"/>
                            </wps:wsp>
                            <wps:wsp>
                              <wps:cNvPr id="234" name="文本框 234"/>
                              <wps:cNvSpPr txBox="1"/>
                              <wps:spPr>
                                <a:xfrm>
                                  <a:off x="15700" y="338252"/>
                                  <a:ext cx="795" cy="375"/>
                                </a:xfrm>
                                <a:prstGeom prst="rect">
                                  <a:avLst/>
                                </a:prstGeom>
                                <a:noFill/>
                                <a:ln>
                                  <a:noFill/>
                                </a:ln>
                              </wps:spPr>
                              <wps:txbx>
                                <w:txbxContent>
                                  <w:p>
                                    <w:pPr>
                                      <w:rPr>
                                        <w:rFonts w:hint="default" w:eastAsia="宋体"/>
                                        <w:lang w:val="en-US" w:eastAsia="zh-CN"/>
                                      </w:rPr>
                                    </w:pPr>
                                    <w:r>
                                      <w:rPr>
                                        <w:rFonts w:hint="eastAsia" w:eastAsia="宋体"/>
                                        <w:lang w:val="en-US" w:eastAsia="zh-CN"/>
                                      </w:rPr>
                                      <w:t>G、N</w:t>
                                    </w:r>
                                  </w:p>
                                </w:txbxContent>
                              </wps:txbx>
                              <wps:bodyPr upright="1"/>
                            </wps:wsp>
                          </wpg:wgp>
                        </a:graphicData>
                      </a:graphic>
                    </wp:anchor>
                  </w:drawing>
                </mc:Choice>
                <mc:Fallback>
                  <w:pict>
                    <v:group id="_x0000_s1026" o:spid="_x0000_s1026" o:spt="203" style="position:absolute;left:0pt;margin-left:32.25pt;margin-top:4.6pt;height:61.05pt;width:326.2pt;z-index:251663360;mso-width-relative:page;mso-height-relative:page;" coordorigin="11511,338252" coordsize="5987,1221" o:gfxdata="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D1wh3tkAAAAIAQAADwAAAAAAAAABACAAAAAiAAAAZHJz&#10;L2Rvd25yZXYueG1sUEsBAhQAFAAAAAgAh07iQKHcRcVaBQAAwCcAAA4AAAAAAAAAAQAgAAAAKAEA&#10;AGRycy9lMm9Eb2MueG1sUEsFBgAAAAAGAAYAWQEAAPQIAAAAAA==&#10;">
                      <o:lock v:ext="edit" aspectratio="f"/>
                      <v:shape id="_x0000_s1026" o:spid="_x0000_s1026" o:spt="202" type="#_x0000_t202" style="position:absolute;left:11511;top:339041;height:432;width:1035;" fillcolor="#FFFFFF" filled="t" stroked="t" coordsize="21600,21600" o:gfxdata="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a+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外购原料</w:t>
                              </w:r>
                            </w:p>
                          </w:txbxContent>
                        </v:textbox>
                      </v:shape>
                      <v:shape id="_x0000_s1026" o:spid="_x0000_s1026" o:spt="202" type="#_x0000_t202" style="position:absolute;left:12874;top:339027;height:417;width:626;" fillcolor="#FFFFFF" filled="t" stroked="t" coordsize="21600,21600" o:gfxdata="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KG5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27mm,1mm,1.27mm">
                          <w:txbxContent>
                            <w:p>
                              <w:pPr>
                                <w:rPr>
                                  <w:rFonts w:hint="default" w:eastAsia="宋体"/>
                                  <w:lang w:val="en-US" w:eastAsia="zh-CN"/>
                                </w:rPr>
                              </w:pPr>
                              <w:r>
                                <w:rPr>
                                  <w:rFonts w:hint="eastAsia"/>
                                  <w:lang w:val="en-US" w:eastAsia="zh-CN"/>
                                </w:rPr>
                                <w:t>下料</w:t>
                              </w:r>
                            </w:p>
                          </w:txbxContent>
                        </v:textbox>
                      </v:shape>
                      <v:line id="_x0000_s1026" o:spid="_x0000_s1026" o:spt="20" style="position:absolute;left:13516;top:339220;flip:y;height:12;width:341;" filled="f" stroked="t" coordsize="21600,21600" o:gfxdata="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xwDd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202" type="#_x0000_t202" style="position:absolute;left:15854;top:339035;height:402;width:623;" fillcolor="#FFFFFF" filled="t" stroked="t" coordsize="21600,21600" o:gfxdata="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14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烘干</w:t>
                              </w:r>
                            </w:p>
                          </w:txbxContent>
                        </v:textbox>
                      </v:shape>
                      <v:line id="_x0000_s1026" o:spid="_x0000_s1026" o:spt="20" style="position:absolute;left:14490;top:339229;flip:y;height:1;width:361;" filled="f" stroked="t" coordsize="21600,21600" o:gfxdata="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k7M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882;top:339036;height:434;width:647;" fillcolor="#FFFFFF" filled="t" stroked="t" coordsize="21600,21600" o:gfxdata="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7m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填充</w:t>
                              </w:r>
                            </w:p>
                          </w:txbxContent>
                        </v:textbox>
                      </v:shape>
                      <v:line id="_x0000_s1026" o:spid="_x0000_s1026" o:spt="20" style="position:absolute;left:12542;top:339242;height:1;width:344;" filled="f" stroked="t" coordsize="21600,21600" o:gfxdata="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v01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3865;top:339052;height:402;width:607;" fillcolor="#FFFFFF" filled="t" stroked="t" coordsize="21600,21600" o:gfxdata="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fh+/&#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绕线</w:t>
                              </w:r>
                            </w:p>
                          </w:txbxContent>
                        </v:textbox>
                      </v:shape>
                      <v:line id="_x0000_s1026" o:spid="_x0000_s1026" o:spt="20" style="position:absolute;left:15536;top:339244;height:10;width:334;" filled="f" stroked="t" coordsize="21600,21600" o:gfxdata="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Hou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6498;top:339266;flip:y;height:2;width:357;" filled="f" stroked="t" coordsize="21600,21600" o:gfxdata="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6Yq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6851;top:339025;height:417;width:647;" fillcolor="#FFFFFF" filled="t" stroked="t" coordsize="21600,21600" o:gfxdata="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Kn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成品</w:t>
                              </w:r>
                            </w:p>
                          </w:txbxContent>
                        </v:textbox>
                      </v:shape>
                      <v:line id="_x0000_s1026" o:spid="_x0000_s1026" o:spt="20" style="position:absolute;left:13195;top:338726;flip:x y;height:300;width:5;" filled="f" stroked="t" coordsize="21600,21600" o:gfxdata="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ijT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2746;top:338319;height:375;width:795;" filled="f" stroked="f" coordsize="21600,21600"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N、S</w:t>
                              </w:r>
                            </w:p>
                          </w:txbxContent>
                        </v:textbox>
                      </v:shape>
                      <v:line id="_x0000_s1026" o:spid="_x0000_s1026" o:spt="20" style="position:absolute;left:15111;top:338732;flip:x y;height:300;width:5;" filled="f" stroked="t" coordsize="21600,21600" o:gfxdata="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X4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720;top:338266;height:375;width:795;"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w:t>
                              </w:r>
                            </w:p>
                          </w:txbxContent>
                        </v:textbox>
                      </v:shape>
                      <v:line id="_x0000_s1026" o:spid="_x0000_s1026" o:spt="20" style="position:absolute;left:16130;top:338738;flip:x y;height:300;width:5;" filled="f" stroked="t" coordsize="21600,21600" o:gfxdata="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MsD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700;top:338252;height:375;width:795;" filled="f" stroked="f" coordsize="21600,21600" o:gfxdata="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1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w:t>
                              </w:r>
                            </w:p>
                          </w:txbxContent>
                        </v:textbox>
                      </v:shape>
                    </v:group>
                  </w:pict>
                </mc:Fallback>
              </mc:AlternateContent>
            </w:r>
          </w:p>
          <w:p>
            <w:pP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2"/>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lang w:eastAsia="zh-CN"/>
              </w:rPr>
              <w:tab/>
            </w:r>
          </w:p>
          <w:p>
            <w:pPr>
              <w:keepNext w:val="0"/>
              <w:keepLines w:val="0"/>
              <w:pageBreakBefore w:val="0"/>
              <w:widowControl w:val="0"/>
              <w:kinsoku/>
              <w:wordWrap/>
              <w:overflowPunct/>
              <w:topLinePunct w:val="0"/>
              <w:autoSpaceDE/>
              <w:autoSpaceDN/>
              <w:bidi w:val="0"/>
              <w:spacing w:line="440" w:lineRule="exact"/>
              <w:ind w:firstLine="452" w:firstLineChars="250"/>
              <w:textAlignment w:val="auto"/>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图例：S：固废；N：噪声；G：废气</w:t>
            </w: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lang w:eastAsia="zh-CN"/>
              </w:rPr>
            </w:pPr>
            <w:r>
              <w:rPr>
                <w:rFonts w:hint="eastAsia"/>
                <w:lang w:eastAsia="zh-CN"/>
              </w:rPr>
              <w:t>图</w:t>
            </w:r>
            <w:r>
              <w:rPr>
                <w:rFonts w:hint="eastAsia"/>
                <w:lang w:val="en-US" w:eastAsia="zh-CN"/>
              </w:rPr>
              <w:t>1</w:t>
            </w:r>
            <w:r>
              <w:rPr>
                <w:rFonts w:hint="eastAsia"/>
                <w:lang w:eastAsia="zh-CN"/>
              </w:rPr>
              <w:t xml:space="preserve">  </w:t>
            </w:r>
            <w:r>
              <w:rPr>
                <w:rFonts w:hint="eastAsia"/>
                <w:lang w:val="en-US" w:eastAsia="zh-CN"/>
              </w:rPr>
              <w:t>铝壳电阻器</w:t>
            </w:r>
            <w:r>
              <w:rPr>
                <w:rFonts w:hint="eastAsia"/>
                <w:lang w:eastAsia="zh-CN"/>
              </w:rPr>
              <w:t>生产工艺流程及产污环节图</w:t>
            </w:r>
          </w:p>
          <w:p>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numPr>
                <w:ilvl w:val="0"/>
                <w:numId w:val="2"/>
              </w:numPr>
              <w:kinsoku/>
              <w:wordWrap/>
              <w:overflowPunct/>
              <w:topLinePunct w:val="0"/>
              <w:autoSpaceDE/>
              <w:autoSpaceDN/>
              <w:bidi w:val="0"/>
              <w:adjustRightInd/>
              <w:snapToGrid/>
              <w:spacing w:after="0" w:line="480" w:lineRule="exact"/>
              <w:ind w:left="-60" w:leftChars="0" w:firstLine="480" w:firstLineChars="0"/>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下料：外购的铝壳采用裁切机将其剪切成合适尺寸的铝壳。</w:t>
            </w:r>
          </w:p>
          <w:p>
            <w:pPr>
              <w:keepNext w:val="0"/>
              <w:keepLines w:val="0"/>
              <w:pageBreakBefore w:val="0"/>
              <w:widowControl w:val="0"/>
              <w:numPr>
                <w:ilvl w:val="0"/>
                <w:numId w:val="2"/>
              </w:numPr>
              <w:kinsoku/>
              <w:wordWrap/>
              <w:overflowPunct/>
              <w:topLinePunct w:val="0"/>
              <w:autoSpaceDE/>
              <w:autoSpaceDN/>
              <w:bidi w:val="0"/>
              <w:adjustRightInd/>
              <w:snapToGrid/>
              <w:spacing w:after="0" w:line="480" w:lineRule="exact"/>
              <w:ind w:left="-60" w:leftChars="0" w:firstLine="480" w:firstLineChars="0"/>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绕线：将电热线采用绕线机缠绕至扁瓷件上方，接头处采用对焊机将卡环进行焊接。对焊机利用工件接触面之间的电阻，瞬间通过低电压大电流，使两个互相对接的金属的接触面瞬间发热至熔化并融合，焊接过程不使用焊材，故本项目焊接过程无焊接烟尘产生。</w:t>
            </w:r>
          </w:p>
          <w:p>
            <w:pPr>
              <w:keepNext w:val="0"/>
              <w:keepLines w:val="0"/>
              <w:pageBreakBefore w:val="0"/>
              <w:widowControl w:val="0"/>
              <w:numPr>
                <w:ilvl w:val="0"/>
                <w:numId w:val="2"/>
              </w:numPr>
              <w:kinsoku/>
              <w:wordWrap/>
              <w:overflowPunct/>
              <w:topLinePunct w:val="0"/>
              <w:autoSpaceDE/>
              <w:autoSpaceDN/>
              <w:bidi w:val="0"/>
              <w:adjustRightInd/>
              <w:snapToGrid/>
              <w:spacing w:after="0" w:line="480" w:lineRule="exact"/>
              <w:ind w:left="-60" w:leftChars="0" w:firstLine="480" w:firstLineChars="0"/>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填充：将石英砂、甲基透明树脂倒入塑料桶内，采用搅拌机搅拌均匀，</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将缠线后的扁瓷件放置在铝壳内，将混合后的石英砂、甲基透明树脂人工填充至铝壳内。甲基透明树脂有良好的绝缘、耐高低温等优异性能，广泛用于电器元件的绝缘。该过程会产生废气。</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4、烘干：将填充好的铝壳电阻器放置烤箱内进行烘干，烘干过程采用电能加热，温度升高至75-80℃，将铝壳电阻器内的有机溶剂烘干。该过程会产生废气。</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i w:val="0"/>
                <w:i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i w:val="0"/>
                <w:i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i w:val="0"/>
                <w:i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i w:val="0"/>
                <w:i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（2）波纹电阻器</w:t>
            </w: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sz w:val="21"/>
              </w:rPr>
              <mc:AlternateContent>
                <mc:Choice Requires="wpg">
                  <w:drawing>
                    <wp:anchor distT="0" distB="0" distL="114300" distR="114300" simplePos="0" relativeHeight="251664384" behindDoc="0" locked="0" layoutInCell="1" allowOverlap="1">
                      <wp:simplePos x="0" y="0"/>
                      <wp:positionH relativeFrom="column">
                        <wp:posOffset>208915</wp:posOffset>
                      </wp:positionH>
                      <wp:positionV relativeFrom="paragraph">
                        <wp:posOffset>182880</wp:posOffset>
                      </wp:positionV>
                      <wp:extent cx="4480560" cy="742950"/>
                      <wp:effectExtent l="4445" t="0" r="10795" b="20955"/>
                      <wp:wrapNone/>
                      <wp:docPr id="251" name="组合 251"/>
                      <wp:cNvGraphicFramePr/>
                      <a:graphic xmlns:a="http://schemas.openxmlformats.org/drawingml/2006/main">
                        <a:graphicData uri="http://schemas.microsoft.com/office/word/2010/wordprocessingGroup">
                          <wpg:wgp>
                            <wpg:cNvGrpSpPr/>
                            <wpg:grpSpPr>
                              <a:xfrm>
                                <a:off x="0" y="0"/>
                                <a:ext cx="4480560" cy="742950"/>
                                <a:chOff x="10080" y="327759"/>
                                <a:chExt cx="6462" cy="1153"/>
                              </a:xfrm>
                            </wpg:grpSpPr>
                            <wps:wsp>
                              <wps:cNvPr id="236" name="文本框 236"/>
                              <wps:cNvSpPr txBox="1"/>
                              <wps:spPr>
                                <a:xfrm>
                                  <a:off x="10080" y="328480"/>
                                  <a:ext cx="103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外购原料</w:t>
                                    </w:r>
                                  </w:p>
                                </w:txbxContent>
                              </wps:txbx>
                              <wps:bodyPr lIns="36000" tIns="45720" rIns="36000" bIns="45720" upright="1"/>
                            </wps:wsp>
                            <wps:wsp>
                              <wps:cNvPr id="237" name="文本框 237"/>
                              <wps:cNvSpPr txBox="1"/>
                              <wps:spPr>
                                <a:xfrm>
                                  <a:off x="11443" y="328466"/>
                                  <a:ext cx="6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绕线</w:t>
                                    </w:r>
                                  </w:p>
                                </w:txbxContent>
                              </wps:txbx>
                              <wps:bodyPr lIns="36000" tIns="45720" rIns="36000" bIns="45720" upright="1"/>
                            </wps:wsp>
                            <wps:wsp>
                              <wps:cNvPr id="238" name="直接连接符 238"/>
                              <wps:cNvCnPr/>
                              <wps:spPr>
                                <a:xfrm flipV="1">
                                  <a:off x="12085" y="328659"/>
                                  <a:ext cx="341" cy="12"/>
                                </a:xfrm>
                                <a:prstGeom prst="line">
                                  <a:avLst/>
                                </a:prstGeom>
                                <a:ln w="9525" cap="flat" cmpd="sng">
                                  <a:solidFill>
                                    <a:srgbClr val="000000"/>
                                  </a:solidFill>
                                  <a:prstDash val="solid"/>
                                  <a:headEnd type="none" w="med" len="med"/>
                                  <a:tailEnd type="arrow" w="med" len="med"/>
                                </a:ln>
                              </wps:spPr>
                              <wps:bodyPr upright="1"/>
                            </wps:wsp>
                            <wps:wsp>
                              <wps:cNvPr id="239" name="文本框 239"/>
                              <wps:cNvSpPr txBox="1"/>
                              <wps:spPr>
                                <a:xfrm>
                                  <a:off x="14872" y="328474"/>
                                  <a:ext cx="623"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烘干</w:t>
                                    </w:r>
                                  </w:p>
                                </w:txbxContent>
                              </wps:txbx>
                              <wps:bodyPr lIns="36000" tIns="36000" rIns="36000" bIns="36000" upright="1"/>
                            </wps:wsp>
                            <wps:wsp>
                              <wps:cNvPr id="240" name="直接连接符 240"/>
                              <wps:cNvCnPr/>
                              <wps:spPr>
                                <a:xfrm flipV="1">
                                  <a:off x="13059" y="328668"/>
                                  <a:ext cx="361" cy="1"/>
                                </a:xfrm>
                                <a:prstGeom prst="line">
                                  <a:avLst/>
                                </a:prstGeom>
                                <a:ln w="9525" cap="flat" cmpd="sng">
                                  <a:solidFill>
                                    <a:srgbClr val="000000"/>
                                  </a:solidFill>
                                  <a:prstDash val="solid"/>
                                  <a:headEnd type="none" w="med" len="med"/>
                                  <a:tailEnd type="arrow" w="med" len="med"/>
                                </a:ln>
                              </wps:spPr>
                              <wps:bodyPr upright="1"/>
                            </wps:wsp>
                            <wps:wsp>
                              <wps:cNvPr id="241" name="文本框 241"/>
                              <wps:cNvSpPr txBox="1"/>
                              <wps:spPr>
                                <a:xfrm>
                                  <a:off x="13437" y="328459"/>
                                  <a:ext cx="104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表面处理</w:t>
                                    </w:r>
                                  </w:p>
                                </w:txbxContent>
                              </wps:txbx>
                              <wps:bodyPr lIns="36000" tIns="45720" rIns="36000" bIns="45720" upright="1"/>
                            </wps:wsp>
                            <wps:wsp>
                              <wps:cNvPr id="242" name="直接连接符 242"/>
                              <wps:cNvCnPr/>
                              <wps:spPr>
                                <a:xfrm>
                                  <a:off x="11111" y="328681"/>
                                  <a:ext cx="344" cy="1"/>
                                </a:xfrm>
                                <a:prstGeom prst="line">
                                  <a:avLst/>
                                </a:prstGeom>
                                <a:ln w="9525" cap="flat" cmpd="sng">
                                  <a:solidFill>
                                    <a:srgbClr val="000000"/>
                                  </a:solidFill>
                                  <a:prstDash val="solid"/>
                                  <a:headEnd type="none" w="med" len="med"/>
                                  <a:tailEnd type="arrow" w="med" len="med"/>
                                </a:ln>
                              </wps:spPr>
                              <wps:bodyPr upright="1"/>
                            </wps:wsp>
                            <wps:wsp>
                              <wps:cNvPr id="243" name="文本框 243"/>
                              <wps:cNvSpPr txBox="1"/>
                              <wps:spPr>
                                <a:xfrm>
                                  <a:off x="12434" y="328491"/>
                                  <a:ext cx="607"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组装</w:t>
                                    </w:r>
                                  </w:p>
                                </w:txbxContent>
                              </wps:txbx>
                              <wps:bodyPr lIns="36000" tIns="36000" rIns="36000" bIns="36000" upright="1"/>
                            </wps:wsp>
                            <wps:wsp>
                              <wps:cNvPr id="244" name="直接连接符 244"/>
                              <wps:cNvCnPr/>
                              <wps:spPr>
                                <a:xfrm>
                                  <a:off x="14512" y="328655"/>
                                  <a:ext cx="334" cy="10"/>
                                </a:xfrm>
                                <a:prstGeom prst="line">
                                  <a:avLst/>
                                </a:prstGeom>
                                <a:ln w="9525" cap="flat" cmpd="sng">
                                  <a:solidFill>
                                    <a:srgbClr val="000000"/>
                                  </a:solidFill>
                                  <a:prstDash val="solid"/>
                                  <a:headEnd type="none" w="med" len="med"/>
                                  <a:tailEnd type="arrow" w="med" len="med"/>
                                </a:ln>
                              </wps:spPr>
                              <wps:bodyPr upright="1"/>
                            </wps:wsp>
                            <wps:wsp>
                              <wps:cNvPr id="245" name="直接连接符 245"/>
                              <wps:cNvCnPr/>
                              <wps:spPr>
                                <a:xfrm flipV="1">
                                  <a:off x="15516" y="328663"/>
                                  <a:ext cx="357" cy="2"/>
                                </a:xfrm>
                                <a:prstGeom prst="line">
                                  <a:avLst/>
                                </a:prstGeom>
                                <a:ln w="9525" cap="flat" cmpd="sng">
                                  <a:solidFill>
                                    <a:srgbClr val="000000"/>
                                  </a:solidFill>
                                  <a:prstDash val="solid"/>
                                  <a:headEnd type="none" w="med" len="med"/>
                                  <a:tailEnd type="arrow" w="med" len="med"/>
                                </a:ln>
                              </wps:spPr>
                              <wps:bodyPr upright="1"/>
                            </wps:wsp>
                            <wps:wsp>
                              <wps:cNvPr id="246" name="文本框 246"/>
                              <wps:cNvSpPr txBox="1"/>
                              <wps:spPr>
                                <a:xfrm>
                                  <a:off x="15896" y="328450"/>
                                  <a:ext cx="647"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成品</w:t>
                                    </w:r>
                                  </w:p>
                                </w:txbxContent>
                              </wps:txbx>
                              <wps:bodyPr lIns="36000" tIns="45720" rIns="36000" bIns="45720" upright="1"/>
                            </wps:wsp>
                            <wps:wsp>
                              <wps:cNvPr id="247" name="直接连接符 247"/>
                              <wps:cNvCnPr/>
                              <wps:spPr>
                                <a:xfrm flipH="1" flipV="1">
                                  <a:off x="13978" y="328166"/>
                                  <a:ext cx="5" cy="300"/>
                                </a:xfrm>
                                <a:prstGeom prst="line">
                                  <a:avLst/>
                                </a:prstGeom>
                                <a:ln w="9525" cap="flat" cmpd="sng">
                                  <a:solidFill>
                                    <a:srgbClr val="000000"/>
                                  </a:solidFill>
                                  <a:prstDash val="solid"/>
                                  <a:headEnd type="none" w="med" len="med"/>
                                  <a:tailEnd type="arrow" w="med" len="med"/>
                                </a:ln>
                              </wps:spPr>
                              <wps:bodyPr upright="1"/>
                            </wps:wsp>
                            <wps:wsp>
                              <wps:cNvPr id="248" name="文本框 248"/>
                              <wps:cNvSpPr txBox="1"/>
                              <wps:spPr>
                                <a:xfrm>
                                  <a:off x="13445" y="327759"/>
                                  <a:ext cx="1089" cy="375"/>
                                </a:xfrm>
                                <a:prstGeom prst="rect">
                                  <a:avLst/>
                                </a:prstGeom>
                                <a:noFill/>
                                <a:ln>
                                  <a:noFill/>
                                </a:ln>
                              </wps:spPr>
                              <wps:txbx>
                                <w:txbxContent>
                                  <w:p>
                                    <w:pPr>
                                      <w:rPr>
                                        <w:rFonts w:hint="default" w:eastAsia="宋体"/>
                                        <w:lang w:val="en-US" w:eastAsia="zh-CN"/>
                                      </w:rPr>
                                    </w:pPr>
                                    <w:r>
                                      <w:rPr>
                                        <w:rFonts w:hint="eastAsia" w:eastAsia="宋体"/>
                                        <w:lang w:val="en-US" w:eastAsia="zh-CN"/>
                                      </w:rPr>
                                      <w:t>G、N、S</w:t>
                                    </w:r>
                                  </w:p>
                                </w:txbxContent>
                              </wps:txbx>
                              <wps:bodyPr upright="1"/>
                            </wps:wsp>
                            <wps:wsp>
                              <wps:cNvPr id="249" name="直接连接符 249"/>
                              <wps:cNvCnPr/>
                              <wps:spPr>
                                <a:xfrm flipH="1" flipV="1">
                                  <a:off x="15171" y="328182"/>
                                  <a:ext cx="5" cy="300"/>
                                </a:xfrm>
                                <a:prstGeom prst="line">
                                  <a:avLst/>
                                </a:prstGeom>
                                <a:ln w="9525" cap="flat" cmpd="sng">
                                  <a:solidFill>
                                    <a:srgbClr val="000000"/>
                                  </a:solidFill>
                                  <a:prstDash val="solid"/>
                                  <a:headEnd type="none" w="med" len="med"/>
                                  <a:tailEnd type="arrow" w="med" len="med"/>
                                </a:ln>
                              </wps:spPr>
                              <wps:bodyPr upright="1"/>
                            </wps:wsp>
                            <wps:wsp>
                              <wps:cNvPr id="250" name="文本框 250"/>
                              <wps:cNvSpPr txBox="1"/>
                              <wps:spPr>
                                <a:xfrm>
                                  <a:off x="14652" y="327774"/>
                                  <a:ext cx="1089" cy="375"/>
                                </a:xfrm>
                                <a:prstGeom prst="rect">
                                  <a:avLst/>
                                </a:prstGeom>
                                <a:noFill/>
                                <a:ln>
                                  <a:noFill/>
                                </a:ln>
                              </wps:spPr>
                              <wps:txbx>
                                <w:txbxContent>
                                  <w:p>
                                    <w:pPr>
                                      <w:rPr>
                                        <w:rFonts w:hint="default" w:eastAsia="宋体"/>
                                        <w:lang w:val="en-US" w:eastAsia="zh-CN"/>
                                      </w:rPr>
                                    </w:pPr>
                                    <w:r>
                                      <w:rPr>
                                        <w:rFonts w:hint="eastAsia" w:eastAsia="宋体"/>
                                        <w:lang w:val="en-US" w:eastAsia="zh-CN"/>
                                      </w:rPr>
                                      <w:t>G、N、S</w:t>
                                    </w:r>
                                  </w:p>
                                </w:txbxContent>
                              </wps:txbx>
                              <wps:bodyPr upright="1"/>
                            </wps:wsp>
                          </wpg:wgp>
                        </a:graphicData>
                      </a:graphic>
                    </wp:anchor>
                  </w:drawing>
                </mc:Choice>
                <mc:Fallback>
                  <w:pict>
                    <v:group id="_x0000_s1026" o:spid="_x0000_s1026" o:spt="203" style="position:absolute;left:0pt;margin-left:16.45pt;margin-top:14.4pt;height:58.5pt;width:352.8pt;z-index:251664384;mso-width-relative:page;mso-height-relative:page;" coordorigin="10080,327759" coordsize="6462,1153" o:gfxdata="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Lh+Ex3ZAAAACQEAAA8AAAAAAAAAAQAgAAAAIgAAAGRycy9k&#10;b3ducmV2LnhtbFBLAQIUABQAAAAIAIdO4kD8vYywHwUAACkkAAAOAAAAAAAAAAEAIAAAACgBAABk&#10;cnMvZTJvRG9jLnhtbFBLBQYAAAAABgAGAFkBAAC5CAAAAAA=&#10;">
                      <o:lock v:ext="edit" aspectratio="f"/>
                      <v:shape id="_x0000_s1026" o:spid="_x0000_s1026" o:spt="202" type="#_x0000_t202" style="position:absolute;left:10080;top:328480;height:432;width:1035;" fillcolor="#FFFFFF" filled="t" stroked="t" coordsize="21600,21600" o:gfxdata="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DT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外购原料</w:t>
                              </w:r>
                            </w:p>
                          </w:txbxContent>
                        </v:textbox>
                      </v:shape>
                      <v:shape id="_x0000_s1026" o:spid="_x0000_s1026" o:spt="202" type="#_x0000_t202" style="position:absolute;left:11443;top:328466;height:417;width:626;" fillcolor="#FFFFFF" filled="t" stroked="t" coordsize="21600,21600" o:gfxdata="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sdh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27mm,1mm,1.27mm">
                          <w:txbxContent>
                            <w:p>
                              <w:pPr>
                                <w:rPr>
                                  <w:rFonts w:hint="default" w:eastAsia="宋体"/>
                                  <w:lang w:val="en-US" w:eastAsia="zh-CN"/>
                                </w:rPr>
                              </w:pPr>
                              <w:r>
                                <w:rPr>
                                  <w:rFonts w:hint="eastAsia"/>
                                  <w:lang w:val="en-US" w:eastAsia="zh-CN"/>
                                </w:rPr>
                                <w:t>绕线</w:t>
                              </w:r>
                            </w:p>
                          </w:txbxContent>
                        </v:textbox>
                      </v:shape>
                      <v:line id="_x0000_s1026" o:spid="_x0000_s1026" o:spt="20" style="position:absolute;left:12085;top:328659;flip:y;height:12;width:341;" filled="f" stroked="t" coordsize="21600,21600" o:gfxdata="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ia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4872;top:328474;height:402;width:623;" fillcolor="#FFFFFF" filled="t" stroked="t" coordsize="21600,21600" o:gfxdata="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i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烘干</w:t>
                              </w:r>
                            </w:p>
                          </w:txbxContent>
                        </v:textbox>
                      </v:shape>
                      <v:line id="_x0000_s1026" o:spid="_x0000_s1026" o:spt="20" style="position:absolute;left:13059;top:328668;flip:y;height:1;width:361;" filled="f" stroked="t" coordsize="21600,21600" o:gfxdata="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jlf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13437;top:328459;height:417;width:1040;" fillcolor="#FFFFFF" filled="t" stroked="t" coordsize="21600,21600" o:gfxdata="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84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表面处理</w:t>
                              </w:r>
                            </w:p>
                          </w:txbxContent>
                        </v:textbox>
                      </v:shape>
                      <v:line id="_x0000_s1026" o:spid="_x0000_s1026" o:spt="20" style="position:absolute;left:11111;top:328681;height:1;width:344;" filled="f" stroked="t" coordsize="21600,21600" o:gfxdata="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VCx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12434;top:328491;height:402;width:607;" fillcolor="#FFFFFF" filled="t" stroked="t" coordsize="21600,21600" o:gfxdata="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cpl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组装</w:t>
                              </w:r>
                            </w:p>
                          </w:txbxContent>
                        </v:textbox>
                      </v:shape>
                      <v:line id="_x0000_s1026" o:spid="_x0000_s1026" o:spt="20" style="position:absolute;left:14512;top:328655;height:10;width:334;" filled="f" stroked="t" coordsize="21600,21600" o:gfxdata="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wNv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5516;top:328663;flip:y;height:2;width:357;" filled="f" stroked="t" coordsize="21600,21600" o:gfxdata="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9G5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896;top:328450;height:417;width:647;" fillcolor="#FFFFFF" filled="t" stroked="t" coordsize="21600,21600" o:gfxdata="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ag9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成品</w:t>
                              </w:r>
                            </w:p>
                          </w:txbxContent>
                        </v:textbox>
                      </v:shape>
                      <v:line id="_x0000_s1026" o:spid="_x0000_s1026" o:spt="20" style="position:absolute;left:13978;top:328166;flip:x y;height:300;width:5;" filled="f" stroked="t" coordsize="21600,21600" o:gfxdata="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5Zc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3445;top:327759;height:375;width:1089;" filled="f" stroked="f" coordsize="21600,21600" o:gfxdata="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3zN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G、N、S</w:t>
                              </w:r>
                            </w:p>
                          </w:txbxContent>
                        </v:textbox>
                      </v:shape>
                      <v:line id="_x0000_s1026" o:spid="_x0000_s1026" o:spt="20" style="position:absolute;left:15171;top:328182;flip:x y;height:300;width:5;" filled="f" stroked="t" coordsize="21600,21600" o:gfxdata="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1o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652;top:327774;height:375;width:1089;" filled="f" stroked="f" coordsize="21600,21600" o:gfxdata="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Y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G、N、S</w:t>
                              </w:r>
                            </w:p>
                          </w:txbxContent>
                        </v:textbox>
                      </v:shape>
                    </v:group>
                  </w:pict>
                </mc:Fallback>
              </mc:AlternateContent>
            </w: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jc w:val="both"/>
              <w:textAlignment w:val="auto"/>
              <w:outlineLvl w:val="3"/>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图注：S、固废  G、废气  N、噪声</w:t>
            </w: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jc w:val="center"/>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图</w:t>
            </w:r>
            <w:r>
              <w:rPr>
                <w:rFonts w:hint="eastAsia" w:cs="Times New Roman" w:eastAsiaTheme="minorEastAsia"/>
                <w:color w:val="000000" w:themeColor="text1"/>
                <w:sz w:val="24"/>
                <w:szCs w:val="24"/>
                <w:lang w:val="en-US" w:eastAsia="zh-CN"/>
                <w14:textFill>
                  <w14:solidFill>
                    <w14:schemeClr w14:val="tx1"/>
                  </w14:solidFill>
                </w14:textFill>
              </w:rPr>
              <w:t>2   波纹电阻器生产工艺流程及产污环节图</w:t>
            </w:r>
          </w:p>
          <w:p>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numPr>
                <w:ilvl w:val="0"/>
                <w:numId w:val="3"/>
              </w:numPr>
              <w:kinsoku/>
              <w:wordWrap/>
              <w:overflowPunct/>
              <w:topLinePunct w:val="0"/>
              <w:autoSpaceDE/>
              <w:autoSpaceDN/>
              <w:bidi w:val="0"/>
              <w:adjustRightInd/>
              <w:snapToGrid/>
              <w:spacing w:after="0" w:line="480" w:lineRule="exact"/>
              <w:ind w:firstLine="480" w:firstLineChars="200"/>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绕线：将电热线采用绕线机绕到瓷管上。</w:t>
            </w:r>
          </w:p>
          <w:p>
            <w:pPr>
              <w:pStyle w:val="17"/>
              <w:keepNext w:val="0"/>
              <w:keepLines w:val="0"/>
              <w:pageBreakBefore w:val="0"/>
              <w:widowControl w:val="0"/>
              <w:numPr>
                <w:ilvl w:val="0"/>
                <w:numId w:val="3"/>
              </w:numPr>
              <w:kinsoku/>
              <w:wordWrap/>
              <w:overflowPunct/>
              <w:topLinePunct w:val="0"/>
              <w:autoSpaceDE/>
              <w:autoSpaceDN/>
              <w:bidi w:val="0"/>
              <w:adjustRightInd/>
              <w:snapToGrid/>
              <w:spacing w:after="0" w:line="480" w:lineRule="exact"/>
              <w:ind w:left="0" w:leftChars="0" w:firstLine="480" w:firstLineChars="200"/>
              <w:textAlignment w:val="auto"/>
              <w:rPr>
                <w:rFonts w:hint="eastAsia"/>
                <w:lang w:val="en-US" w:eastAsia="zh-CN"/>
              </w:rPr>
            </w:pPr>
            <w:r>
              <w:rPr>
                <w:rFonts w:hint="eastAsia"/>
                <w:lang w:val="en-US" w:eastAsia="zh-CN"/>
              </w:rPr>
              <w:t>组装：绕好的瓷管人工将出线卡环与其进行组装。</w:t>
            </w:r>
          </w:p>
          <w:p>
            <w:pPr>
              <w:pStyle w:val="17"/>
              <w:keepNext w:val="0"/>
              <w:keepLines w:val="0"/>
              <w:pageBreakBefore w:val="0"/>
              <w:widowControl w:val="0"/>
              <w:numPr>
                <w:ilvl w:val="0"/>
                <w:numId w:val="3"/>
              </w:numPr>
              <w:kinsoku/>
              <w:wordWrap/>
              <w:overflowPunct/>
              <w:topLinePunct w:val="0"/>
              <w:autoSpaceDE/>
              <w:autoSpaceDN/>
              <w:bidi w:val="0"/>
              <w:adjustRightInd/>
              <w:snapToGrid/>
              <w:spacing w:after="0" w:line="480" w:lineRule="exact"/>
              <w:ind w:left="0" w:leftChars="0" w:firstLine="480" w:firstLineChars="200"/>
              <w:textAlignment w:val="auto"/>
              <w:rPr>
                <w:rFonts w:hint="default"/>
                <w:lang w:val="en-US" w:eastAsia="zh-CN"/>
              </w:rPr>
            </w:pPr>
            <w:r>
              <w:rPr>
                <w:rFonts w:hint="eastAsia"/>
                <w:lang w:val="en-US" w:eastAsia="zh-CN"/>
              </w:rPr>
              <w:t>表面处理：将组装好的波纹电阻器人工放置于浸漆箱内使得线圈上充分附着上环氧绝缘漆，并在其表面固化成膜，起到实质的绝缘保护作用。根据建设单位提供资料，本项目环氧绝缘漆加入稀释剂进行调配，将波纹电阻器放置于浸漆箱，浸漆箱盖上盖子进行浸漆，浸漆后在浸漆箱上方沥干架沥干多余漆料，漆料滴落于浸漆箱内循环使用，浸漆箱每月清理一次漆渣，每批次工件浸漆、沥干时间合计为3.5h。</w:t>
            </w:r>
          </w:p>
          <w:p>
            <w:pPr>
              <w:pStyle w:val="17"/>
              <w:keepNext w:val="0"/>
              <w:keepLines w:val="0"/>
              <w:pageBreakBefore w:val="0"/>
              <w:widowControl w:val="0"/>
              <w:numPr>
                <w:ilvl w:val="0"/>
                <w:numId w:val="3"/>
              </w:numPr>
              <w:kinsoku/>
              <w:wordWrap/>
              <w:overflowPunct/>
              <w:topLinePunct w:val="0"/>
              <w:autoSpaceDE/>
              <w:autoSpaceDN/>
              <w:bidi w:val="0"/>
              <w:adjustRightInd/>
              <w:snapToGrid/>
              <w:spacing w:after="0" w:line="480" w:lineRule="exact"/>
              <w:ind w:left="0" w:leftChars="0" w:firstLine="480" w:firstLineChars="200"/>
              <w:textAlignment w:val="auto"/>
              <w:rPr>
                <w:rFonts w:hint="eastAsia" w:ascii="Times New Roman" w:hAnsi="Times New Roman" w:eastAsia="宋体" w:cs="Times New Roman"/>
                <w:color w:val="000000"/>
                <w:sz w:val="24"/>
                <w:szCs w:val="24"/>
                <w:lang w:val="en-US" w:eastAsia="zh-CN"/>
              </w:rPr>
            </w:pPr>
            <w:r>
              <w:rPr>
                <w:rFonts w:hint="eastAsia"/>
                <w:lang w:val="en-US" w:eastAsia="zh-CN"/>
              </w:rPr>
              <w:t>烘干：浸漆、沥干后的工件放置烘箱中进行烘干固化，温度为</w:t>
            </w:r>
            <w:r>
              <w:rPr>
                <w:rFonts w:hint="default" w:ascii="Times New Roman" w:hAnsi="Times New Roman" w:cs="Times New Roman"/>
                <w:b w:val="0"/>
                <w:bCs/>
                <w:color w:val="auto"/>
                <w:szCs w:val="24"/>
                <w:u w:val="none"/>
                <w:lang w:val="en-US" w:eastAsia="zh-CN"/>
              </w:rPr>
              <w:t>75~80℃，烘干时间</w:t>
            </w:r>
            <w:r>
              <w:rPr>
                <w:rFonts w:hint="eastAsia" w:ascii="Times New Roman" w:hAnsi="Times New Roman" w:cs="Times New Roman"/>
                <w:b w:val="0"/>
                <w:bCs/>
                <w:color w:val="auto"/>
                <w:szCs w:val="24"/>
                <w:u w:val="none"/>
                <w:lang w:val="en-US" w:eastAsia="zh-CN"/>
              </w:rPr>
              <w:t>0.5</w:t>
            </w:r>
            <w:r>
              <w:rPr>
                <w:rFonts w:hint="default" w:ascii="Times New Roman" w:hAnsi="Times New Roman" w:cs="Times New Roman"/>
                <w:b w:val="0"/>
                <w:bCs/>
                <w:color w:val="auto"/>
                <w:szCs w:val="24"/>
                <w:u w:val="none"/>
                <w:lang w:val="en-US" w:eastAsia="zh-CN"/>
              </w:rPr>
              <w:t>h</w:t>
            </w:r>
            <w:r>
              <w:rPr>
                <w:rFonts w:hint="eastAsia" w:ascii="Times New Roman" w:hAnsi="Times New Roman" w:cs="Times New Roman"/>
                <w:b w:val="0"/>
                <w:bCs/>
                <w:color w:val="auto"/>
                <w:szCs w:val="24"/>
                <w:u w:val="none"/>
                <w:lang w:val="en-US" w:eastAsia="zh-CN"/>
              </w:rPr>
              <w:t>，烘干后将工件停留在烘箱内自然冷却。本项目浸漆、烘干工序位于密闭房间内进行，尺寸为</w:t>
            </w:r>
            <w:r>
              <w:rPr>
                <w:rFonts w:hint="eastAsia" w:ascii="Times New Roman" w:hAnsi="Times New Roman" w:cs="Times New Roman"/>
                <w:b w:val="0"/>
                <w:bCs/>
                <w:color w:val="auto"/>
                <w:highlight w:val="none"/>
                <w:u w:val="none"/>
                <w:lang w:val="en-US" w:eastAsia="zh-CN"/>
              </w:rPr>
              <w:t>长6m</w:t>
            </w:r>
            <w:r>
              <w:rPr>
                <w:rFonts w:hint="default" w:ascii="Times New Roman" w:hAnsi="Times New Roman" w:eastAsia="宋体" w:cs="Times New Roman"/>
                <w:b w:val="0"/>
                <w:bCs/>
                <w:color w:val="auto"/>
                <w:sz w:val="24"/>
                <w:szCs w:val="24"/>
                <w:u w:val="none"/>
                <w:vertAlign w:val="baseline"/>
                <w:lang w:val="en-US" w:eastAsia="zh-CN"/>
              </w:rPr>
              <w:t>×</w:t>
            </w:r>
            <w:r>
              <w:rPr>
                <w:rFonts w:hint="eastAsia" w:ascii="Times New Roman" w:hAnsi="Times New Roman" w:cs="Times New Roman"/>
                <w:b w:val="0"/>
                <w:bCs/>
                <w:color w:val="auto"/>
                <w:highlight w:val="none"/>
                <w:u w:val="none"/>
                <w:lang w:val="en-US" w:eastAsia="zh-CN"/>
              </w:rPr>
              <w:t>宽4m</w:t>
            </w:r>
            <w:r>
              <w:rPr>
                <w:rFonts w:hint="default" w:ascii="Times New Roman" w:hAnsi="Times New Roman" w:eastAsia="宋体" w:cs="Times New Roman"/>
                <w:b w:val="0"/>
                <w:bCs/>
                <w:color w:val="auto"/>
                <w:sz w:val="24"/>
                <w:szCs w:val="24"/>
                <w:u w:val="none"/>
                <w:vertAlign w:val="baseline"/>
                <w:lang w:val="en-US" w:eastAsia="zh-CN"/>
              </w:rPr>
              <w:t>×</w:t>
            </w:r>
            <w:r>
              <w:rPr>
                <w:rFonts w:hint="eastAsia" w:ascii="Times New Roman" w:hAnsi="Times New Roman" w:cs="Times New Roman"/>
                <w:b w:val="0"/>
                <w:bCs/>
                <w:color w:val="auto"/>
                <w:highlight w:val="none"/>
                <w:u w:val="none"/>
                <w:lang w:val="en-US" w:eastAsia="zh-CN"/>
              </w:rPr>
              <w:t>高4m，烘干后的工件即为成品。</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（3）波纹电阻器</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251460</wp:posOffset>
                      </wp:positionH>
                      <wp:positionV relativeFrom="paragraph">
                        <wp:posOffset>83820</wp:posOffset>
                      </wp:positionV>
                      <wp:extent cx="4620260" cy="815340"/>
                      <wp:effectExtent l="4445" t="0" r="23495" b="23495"/>
                      <wp:wrapNone/>
                      <wp:docPr id="267" name="组合 267"/>
                      <wp:cNvGraphicFramePr/>
                      <a:graphic xmlns:a="http://schemas.openxmlformats.org/drawingml/2006/main">
                        <a:graphicData uri="http://schemas.microsoft.com/office/word/2010/wordprocessingGroup">
                          <wpg:wgp>
                            <wpg:cNvGrpSpPr/>
                            <wpg:grpSpPr>
                              <a:xfrm>
                                <a:off x="0" y="0"/>
                                <a:ext cx="4620260" cy="815340"/>
                                <a:chOff x="10080" y="327759"/>
                                <a:chExt cx="6462" cy="1153"/>
                              </a:xfrm>
                            </wpg:grpSpPr>
                            <wps:wsp>
                              <wps:cNvPr id="252" name="文本框 252"/>
                              <wps:cNvSpPr txBox="1"/>
                              <wps:spPr>
                                <a:xfrm>
                                  <a:off x="10080" y="328480"/>
                                  <a:ext cx="103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外购原料</w:t>
                                    </w:r>
                                  </w:p>
                                </w:txbxContent>
                              </wps:txbx>
                              <wps:bodyPr lIns="36000" tIns="45720" rIns="36000" bIns="45720" upright="1"/>
                            </wps:wsp>
                            <wps:wsp>
                              <wps:cNvPr id="253" name="文本框 253"/>
                              <wps:cNvSpPr txBox="1"/>
                              <wps:spPr>
                                <a:xfrm>
                                  <a:off x="11443" y="328466"/>
                                  <a:ext cx="626"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绕线</w:t>
                                    </w:r>
                                  </w:p>
                                </w:txbxContent>
                              </wps:txbx>
                              <wps:bodyPr lIns="36000" tIns="45720" rIns="36000" bIns="45720" upright="1"/>
                            </wps:wsp>
                            <wps:wsp>
                              <wps:cNvPr id="254" name="直接连接符 254"/>
                              <wps:cNvCnPr/>
                              <wps:spPr>
                                <a:xfrm flipV="1">
                                  <a:off x="12085" y="328659"/>
                                  <a:ext cx="341" cy="12"/>
                                </a:xfrm>
                                <a:prstGeom prst="line">
                                  <a:avLst/>
                                </a:prstGeom>
                                <a:ln w="9525" cap="flat" cmpd="sng">
                                  <a:solidFill>
                                    <a:srgbClr val="000000"/>
                                  </a:solidFill>
                                  <a:prstDash val="solid"/>
                                  <a:headEnd type="none" w="med" len="med"/>
                                  <a:tailEnd type="arrow" w="med" len="med"/>
                                </a:ln>
                              </wps:spPr>
                              <wps:bodyPr upright="1"/>
                            </wps:wsp>
                            <wps:wsp>
                              <wps:cNvPr id="255" name="文本框 255"/>
                              <wps:cNvSpPr txBox="1"/>
                              <wps:spPr>
                                <a:xfrm>
                                  <a:off x="14872" y="328474"/>
                                  <a:ext cx="623"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烘干</w:t>
                                    </w:r>
                                  </w:p>
                                </w:txbxContent>
                              </wps:txbx>
                              <wps:bodyPr lIns="36000" tIns="36000" rIns="36000" bIns="36000" upright="1"/>
                            </wps:wsp>
                            <wps:wsp>
                              <wps:cNvPr id="256" name="直接连接符 256"/>
                              <wps:cNvCnPr/>
                              <wps:spPr>
                                <a:xfrm flipV="1">
                                  <a:off x="13059" y="328668"/>
                                  <a:ext cx="361" cy="1"/>
                                </a:xfrm>
                                <a:prstGeom prst="line">
                                  <a:avLst/>
                                </a:prstGeom>
                                <a:ln w="9525" cap="flat" cmpd="sng">
                                  <a:solidFill>
                                    <a:srgbClr val="000000"/>
                                  </a:solidFill>
                                  <a:prstDash val="solid"/>
                                  <a:headEnd type="none" w="med" len="med"/>
                                  <a:tailEnd type="arrow" w="med" len="med"/>
                                </a:ln>
                              </wps:spPr>
                              <wps:bodyPr upright="1"/>
                            </wps:wsp>
                            <wps:wsp>
                              <wps:cNvPr id="257" name="文本框 257"/>
                              <wps:cNvSpPr txBox="1"/>
                              <wps:spPr>
                                <a:xfrm>
                                  <a:off x="13437" y="328459"/>
                                  <a:ext cx="1040"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表面处理</w:t>
                                    </w:r>
                                  </w:p>
                                </w:txbxContent>
                              </wps:txbx>
                              <wps:bodyPr lIns="36000" tIns="45720" rIns="36000" bIns="45720" upright="1"/>
                            </wps:wsp>
                            <wps:wsp>
                              <wps:cNvPr id="258" name="直接连接符 258"/>
                              <wps:cNvCnPr/>
                              <wps:spPr>
                                <a:xfrm>
                                  <a:off x="11111" y="328681"/>
                                  <a:ext cx="344" cy="1"/>
                                </a:xfrm>
                                <a:prstGeom prst="line">
                                  <a:avLst/>
                                </a:prstGeom>
                                <a:ln w="9525" cap="flat" cmpd="sng">
                                  <a:solidFill>
                                    <a:srgbClr val="000000"/>
                                  </a:solidFill>
                                  <a:prstDash val="solid"/>
                                  <a:headEnd type="none" w="med" len="med"/>
                                  <a:tailEnd type="arrow" w="med" len="med"/>
                                </a:ln>
                              </wps:spPr>
                              <wps:bodyPr upright="1"/>
                            </wps:wsp>
                            <wps:wsp>
                              <wps:cNvPr id="259" name="文本框 259"/>
                              <wps:cNvSpPr txBox="1"/>
                              <wps:spPr>
                                <a:xfrm>
                                  <a:off x="12434" y="328491"/>
                                  <a:ext cx="607"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组装</w:t>
                                    </w:r>
                                  </w:p>
                                </w:txbxContent>
                              </wps:txbx>
                              <wps:bodyPr lIns="36000" tIns="36000" rIns="36000" bIns="36000" upright="1"/>
                            </wps:wsp>
                            <wps:wsp>
                              <wps:cNvPr id="260" name="直接连接符 260"/>
                              <wps:cNvCnPr/>
                              <wps:spPr>
                                <a:xfrm>
                                  <a:off x="14512" y="328655"/>
                                  <a:ext cx="334" cy="10"/>
                                </a:xfrm>
                                <a:prstGeom prst="line">
                                  <a:avLst/>
                                </a:prstGeom>
                                <a:ln w="9525" cap="flat" cmpd="sng">
                                  <a:solidFill>
                                    <a:srgbClr val="000000"/>
                                  </a:solidFill>
                                  <a:prstDash val="solid"/>
                                  <a:headEnd type="none" w="med" len="med"/>
                                  <a:tailEnd type="arrow" w="med" len="med"/>
                                </a:ln>
                              </wps:spPr>
                              <wps:bodyPr upright="1"/>
                            </wps:wsp>
                            <wps:wsp>
                              <wps:cNvPr id="261" name="直接连接符 261"/>
                              <wps:cNvCnPr/>
                              <wps:spPr>
                                <a:xfrm flipV="1">
                                  <a:off x="15516" y="328663"/>
                                  <a:ext cx="357" cy="2"/>
                                </a:xfrm>
                                <a:prstGeom prst="line">
                                  <a:avLst/>
                                </a:prstGeom>
                                <a:ln w="9525" cap="flat" cmpd="sng">
                                  <a:solidFill>
                                    <a:srgbClr val="000000"/>
                                  </a:solidFill>
                                  <a:prstDash val="solid"/>
                                  <a:headEnd type="none" w="med" len="med"/>
                                  <a:tailEnd type="arrow" w="med" len="med"/>
                                </a:ln>
                              </wps:spPr>
                              <wps:bodyPr upright="1"/>
                            </wps:wsp>
                            <wps:wsp>
                              <wps:cNvPr id="262" name="文本框 262"/>
                              <wps:cNvSpPr txBox="1"/>
                              <wps:spPr>
                                <a:xfrm>
                                  <a:off x="15896" y="328450"/>
                                  <a:ext cx="647"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成品</w:t>
                                    </w:r>
                                  </w:p>
                                </w:txbxContent>
                              </wps:txbx>
                              <wps:bodyPr lIns="36000" tIns="45720" rIns="36000" bIns="45720" upright="1"/>
                            </wps:wsp>
                            <wps:wsp>
                              <wps:cNvPr id="263" name="直接连接符 263"/>
                              <wps:cNvCnPr/>
                              <wps:spPr>
                                <a:xfrm flipH="1" flipV="1">
                                  <a:off x="13978" y="328166"/>
                                  <a:ext cx="5" cy="300"/>
                                </a:xfrm>
                                <a:prstGeom prst="line">
                                  <a:avLst/>
                                </a:prstGeom>
                                <a:ln w="9525" cap="flat" cmpd="sng">
                                  <a:solidFill>
                                    <a:srgbClr val="000000"/>
                                  </a:solidFill>
                                  <a:prstDash val="solid"/>
                                  <a:headEnd type="none" w="med" len="med"/>
                                  <a:tailEnd type="arrow" w="med" len="med"/>
                                </a:ln>
                              </wps:spPr>
                              <wps:bodyPr upright="1"/>
                            </wps:wsp>
                            <wps:wsp>
                              <wps:cNvPr id="264" name="文本框 264"/>
                              <wps:cNvSpPr txBox="1"/>
                              <wps:spPr>
                                <a:xfrm>
                                  <a:off x="13445" y="327759"/>
                                  <a:ext cx="1089" cy="375"/>
                                </a:xfrm>
                                <a:prstGeom prst="rect">
                                  <a:avLst/>
                                </a:prstGeom>
                                <a:noFill/>
                                <a:ln>
                                  <a:noFill/>
                                </a:ln>
                              </wps:spPr>
                              <wps:txbx>
                                <w:txbxContent>
                                  <w:p>
                                    <w:pPr>
                                      <w:rPr>
                                        <w:rFonts w:hint="default" w:eastAsia="宋体"/>
                                        <w:lang w:val="en-US" w:eastAsia="zh-CN"/>
                                      </w:rPr>
                                    </w:pPr>
                                    <w:r>
                                      <w:rPr>
                                        <w:rFonts w:hint="eastAsia" w:eastAsia="宋体"/>
                                        <w:lang w:val="en-US" w:eastAsia="zh-CN"/>
                                      </w:rPr>
                                      <w:t>G、N、S</w:t>
                                    </w:r>
                                  </w:p>
                                </w:txbxContent>
                              </wps:txbx>
                              <wps:bodyPr upright="1"/>
                            </wps:wsp>
                            <wps:wsp>
                              <wps:cNvPr id="265" name="直接连接符 265"/>
                              <wps:cNvCnPr/>
                              <wps:spPr>
                                <a:xfrm flipH="1" flipV="1">
                                  <a:off x="15171" y="328182"/>
                                  <a:ext cx="5" cy="300"/>
                                </a:xfrm>
                                <a:prstGeom prst="line">
                                  <a:avLst/>
                                </a:prstGeom>
                                <a:ln w="9525" cap="flat" cmpd="sng">
                                  <a:solidFill>
                                    <a:srgbClr val="000000"/>
                                  </a:solidFill>
                                  <a:prstDash val="solid"/>
                                  <a:headEnd type="none" w="med" len="med"/>
                                  <a:tailEnd type="arrow" w="med" len="med"/>
                                </a:ln>
                              </wps:spPr>
                              <wps:bodyPr upright="1"/>
                            </wps:wsp>
                            <wps:wsp>
                              <wps:cNvPr id="266" name="文本框 266"/>
                              <wps:cNvSpPr txBox="1"/>
                              <wps:spPr>
                                <a:xfrm>
                                  <a:off x="14652" y="327774"/>
                                  <a:ext cx="1089" cy="375"/>
                                </a:xfrm>
                                <a:prstGeom prst="rect">
                                  <a:avLst/>
                                </a:prstGeom>
                                <a:noFill/>
                                <a:ln>
                                  <a:noFill/>
                                </a:ln>
                              </wps:spPr>
                              <wps:txbx>
                                <w:txbxContent>
                                  <w:p>
                                    <w:pPr>
                                      <w:rPr>
                                        <w:rFonts w:hint="default" w:eastAsia="宋体"/>
                                        <w:lang w:val="en-US" w:eastAsia="zh-CN"/>
                                      </w:rPr>
                                    </w:pPr>
                                    <w:r>
                                      <w:rPr>
                                        <w:rFonts w:hint="eastAsia" w:eastAsia="宋体"/>
                                        <w:lang w:val="en-US" w:eastAsia="zh-CN"/>
                                      </w:rPr>
                                      <w:t>G、N、S</w:t>
                                    </w:r>
                                  </w:p>
                                </w:txbxContent>
                              </wps:txbx>
                              <wps:bodyPr upright="1"/>
                            </wps:wsp>
                          </wpg:wgp>
                        </a:graphicData>
                      </a:graphic>
                    </wp:anchor>
                  </w:drawing>
                </mc:Choice>
                <mc:Fallback>
                  <w:pict>
                    <v:group id="_x0000_s1026" o:spid="_x0000_s1026" o:spt="203" style="position:absolute;left:0pt;margin-left:19.8pt;margin-top:6.6pt;height:64.2pt;width:363.8pt;z-index:251665408;mso-width-relative:page;mso-height-relative:page;" coordorigin="10080,327759" coordsize="6462,1153" o:gfxdata="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B2SOR12QAAAAkBAAAPAAAAAAAAAAEAIAAAACIA&#10;AABkcnMvZG93bnJldi54bWxQSwECFAAUAAAACACHTuJAKIQlqyYFAAApJAAADgAAAAAAAAABACAA&#10;AAAoAQAAZHJzL2Uyb0RvYy54bWxQSwUGAAAAAAYABgBZAQAAwAgAAAAA&#10;">
                      <o:lock v:ext="edit" aspectratio="f"/>
                      <v:shape id="_x0000_s1026" o:spid="_x0000_s1026" o:spt="202" type="#_x0000_t202" style="position:absolute;left:10080;top:328480;height:432;width:1035;" fillcolor="#FFFFFF" filled="t" stroked="t" coordsize="21600,21600" o:gfxdata="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Qw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外购原料</w:t>
                              </w:r>
                            </w:p>
                          </w:txbxContent>
                        </v:textbox>
                      </v:shape>
                      <v:shape id="_x0000_s1026" o:spid="_x0000_s1026" o:spt="202" type="#_x0000_t202" style="position:absolute;left:11443;top:328466;height:417;width:626;" fillcolor="#FFFFFF" filled="t" stroked="t" coordsize="21600,21600" o:gfxdata="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iV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lang w:val="en-US" w:eastAsia="zh-CN"/>
                                </w:rPr>
                                <w:t>绕线</w:t>
                              </w:r>
                            </w:p>
                          </w:txbxContent>
                        </v:textbox>
                      </v:shape>
                      <v:line id="_x0000_s1026" o:spid="_x0000_s1026" o:spt="20" style="position:absolute;left:12085;top:328659;flip:y;height:12;width:341;" filled="f" stroked="t" coordsize="21600,21600" o:gfxdata="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p1o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872;top:328474;height:402;width:623;" fillcolor="#FFFFFF" filled="t" stroked="t" coordsize="21600,21600" o:gfxdata="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D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烘干</w:t>
                              </w:r>
                            </w:p>
                          </w:txbxContent>
                        </v:textbox>
                      </v:shape>
                      <v:line id="_x0000_s1026" o:spid="_x0000_s1026" o:spt="20" style="position:absolute;left:13059;top:328668;flip:y;height:1;width:361;" filled="f" stroked="t" coordsize="21600,21600" o:gfxdata="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RO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3437;top:328459;height:417;width:1040;" fillcolor="#FFFFFF" filled="t" stroked="t" coordsize="21600,21600" o:gfxdata="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zk7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表面处理</w:t>
                              </w:r>
                            </w:p>
                          </w:txbxContent>
                        </v:textbox>
                      </v:shape>
                      <v:line id="_x0000_s1026" o:spid="_x0000_s1026" o:spt="20" style="position:absolute;left:11111;top:328681;height:1;width:344;" filled="f" stroked="t" coordsize="21600,21600" o:gfxdata="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kqi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202" type="#_x0000_t202" style="position:absolute;left:12434;top:328491;height:402;width:607;" fillcolor="#FFFFFF" filled="t" stroked="t" coordsize="21600,21600" o:gfxdata="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tB2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rPr>
                                  <w:rFonts w:hint="default" w:eastAsia="宋体"/>
                                  <w:lang w:val="en-US" w:eastAsia="zh-CN"/>
                                </w:rPr>
                              </w:pPr>
                              <w:r>
                                <w:rPr>
                                  <w:rFonts w:hint="eastAsia"/>
                                  <w:lang w:val="en-US" w:eastAsia="zh-CN"/>
                                </w:rPr>
                                <w:t>组装</w:t>
                              </w:r>
                            </w:p>
                          </w:txbxContent>
                        </v:textbox>
                      </v:shape>
                      <v:line id="_x0000_s1026" o:spid="_x0000_s1026" o:spt="20" style="position:absolute;left:14512;top:328655;height:10;width:334;" filled="f" stroked="t" coordsize="21600,21600" o:gfxdata="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bJ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5516;top:328663;flip:y;height:2;width:357;" filled="f" stroked="t" coordsize="21600,21600" o:gfxdata="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h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5896;top:328450;height:417;width:647;" fillcolor="#FFFFFF" filled="t" stroked="t" coordsize="21600,21600" o:gfxdata="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j6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27mm,1mm,1.27mm">
                          <w:txbxContent>
                            <w:p>
                              <w:pPr>
                                <w:rPr>
                                  <w:rFonts w:hint="default" w:eastAsia="宋体"/>
                                  <w:lang w:val="en-US" w:eastAsia="zh-CN"/>
                                </w:rPr>
                              </w:pPr>
                              <w:r>
                                <w:rPr>
                                  <w:rFonts w:hint="eastAsia" w:eastAsia="宋体"/>
                                  <w:lang w:val="en-US" w:eastAsia="zh-CN"/>
                                </w:rPr>
                                <w:t>成品</w:t>
                              </w:r>
                            </w:p>
                          </w:txbxContent>
                        </v:textbox>
                      </v:shape>
                      <v:line id="_x0000_s1026" o:spid="_x0000_s1026" o:spt="20" style="position:absolute;left:13978;top:328166;flip:x y;height:300;width:5;" filled="f" stroked="t" coordsize="21600,21600" o:gfxdata="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ADE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3445;top:327759;height:375;width:1089;"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G、N、S</w:t>
                              </w:r>
                            </w:p>
                          </w:txbxContent>
                        </v:textbox>
                      </v:shape>
                      <v:line id="_x0000_s1026" o:spid="_x0000_s1026" o:spt="20" style="position:absolute;left:15171;top:328182;flip:x y;height:300;width:5;" filled="f" stroked="t" coordsize="21600,21600" o:gfxdata="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U+/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4652;top:327774;height:375;width:1089;" filled="f" stroked="f" coordsize="21600,21600" o:gfxdata="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h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G、N、S</w:t>
                              </w:r>
                            </w:p>
                          </w:txbxContent>
                        </v:textbox>
                      </v:shape>
                    </v:group>
                  </w:pict>
                </mc:Fallback>
              </mc:AlternateConten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jc w:val="center"/>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图</w:t>
            </w:r>
            <w:r>
              <w:rPr>
                <w:rFonts w:hint="eastAsia" w:cs="Times New Roman" w:eastAsiaTheme="minorEastAsia"/>
                <w:color w:val="000000" w:themeColor="text1"/>
                <w:sz w:val="24"/>
                <w:szCs w:val="24"/>
                <w:lang w:val="en-US" w:eastAsia="zh-CN"/>
                <w14:textFill>
                  <w14:solidFill>
                    <w14:schemeClr w14:val="tx1"/>
                  </w14:solidFill>
                </w14:textFill>
              </w:rPr>
              <w:t xml:space="preserve">3   </w:t>
            </w:r>
            <w:r>
              <w:rPr>
                <w:rFonts w:hint="eastAsia" w:ascii="Times New Roman" w:hAnsi="Times New Roman" w:eastAsia="宋体" w:cs="Times New Roman"/>
                <w:b/>
                <w:kern w:val="0"/>
                <w:sz w:val="24"/>
                <w:szCs w:val="24"/>
                <w:lang w:val="en-US" w:eastAsia="zh-CN"/>
              </w:rPr>
              <w:t>电抗器</w:t>
            </w:r>
            <w:r>
              <w:rPr>
                <w:rFonts w:hint="eastAsia" w:cs="Times New Roman" w:eastAsiaTheme="minorEastAsia"/>
                <w:color w:val="000000" w:themeColor="text1"/>
                <w:sz w:val="24"/>
                <w:szCs w:val="24"/>
                <w:lang w:val="en-US" w:eastAsia="zh-CN"/>
                <w14:textFill>
                  <w14:solidFill>
                    <w14:schemeClr w14:val="tx1"/>
                  </w14:solidFill>
                </w14:textFill>
              </w:rPr>
              <w:t>生产工艺流程及产污环节图</w:t>
            </w:r>
          </w:p>
          <w:p>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eastAsia="宋体"/>
                <w:lang w:val="en-US" w:eastAsia="zh-CN"/>
              </w:rPr>
            </w:pPr>
            <w:r>
              <w:rPr>
                <w:rFonts w:hint="eastAsia" w:ascii="Times New Roman" w:hAnsi="Times New Roman" w:eastAsia="宋体" w:cs="Times New Roman"/>
                <w:b/>
                <w:kern w:val="0"/>
                <w:sz w:val="24"/>
                <w:szCs w:val="24"/>
                <w:lang w:val="en-US" w:eastAsia="zh-CN"/>
              </w:rPr>
              <w:t>主要工艺流程：</w:t>
            </w: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ascii="Times New Roman" w:hAnsi="Times New Roman" w:cs="Times New Roman"/>
                <w:i w:val="0"/>
                <w:iCs w:val="0"/>
                <w:sz w:val="24"/>
                <w:szCs w:val="24"/>
                <w:lang w:val="en-US" w:eastAsia="zh-CN"/>
              </w:rPr>
            </w:pPr>
            <w:r>
              <w:rPr>
                <w:rFonts w:hint="eastAsia" w:ascii="Times New Roman" w:hAnsi="Times New Roman" w:cs="Times New Roman"/>
                <w:i w:val="0"/>
                <w:iCs w:val="0"/>
                <w:sz w:val="24"/>
                <w:szCs w:val="24"/>
                <w:lang w:val="en-US" w:eastAsia="zh-CN"/>
              </w:rPr>
              <w:t>1、绕线：将铜线采用绕线机绕到骨架上。</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default"/>
                <w:lang w:val="en-US" w:eastAsia="zh-CN"/>
              </w:rPr>
            </w:pPr>
            <w:r>
              <w:rPr>
                <w:rFonts w:hint="eastAsia"/>
                <w:lang w:val="en-US" w:eastAsia="zh-CN"/>
              </w:rPr>
              <w:t>2、组装：绕好的骨架人工装上绝缘纸，将上下的支架装好，铜线调试完成。</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Chars="0" w:firstLine="480" w:firstLineChars="200"/>
              <w:textAlignment w:val="auto"/>
              <w:rPr>
                <w:rFonts w:hint="default"/>
                <w:lang w:val="en-US" w:eastAsia="zh-CN"/>
              </w:rPr>
            </w:pPr>
            <w:r>
              <w:rPr>
                <w:rFonts w:hint="eastAsia"/>
                <w:lang w:val="en-US" w:eastAsia="zh-CN"/>
              </w:rPr>
              <w:t>3、表面处理：将组装好的电抗器人工放置于浸漆箱内使得线圈上充分附着上环氧绝缘漆，并在其表面固化成膜，起到实质的绝缘保护作用。根据建设单位提供资料，本项目环氧绝缘漆加入稀释剂进行调配，将电抗器放置于浸漆箱，浸漆箱盖上盖子进行浸漆，浸漆后在浸漆箱上方沥干架沥干多余漆料，漆料滴落于浸漆箱内循环使用，浸漆箱每月清理一次漆渣，人工清理，无需清洗剂进行清洗，每批次工件浸漆、沥干时间合计为3.5h。</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both"/>
              <w:textAlignment w:val="auto"/>
              <w:rPr>
                <w:rFonts w:hint="default" w:ascii="Times New Roman" w:hAnsi="Times New Roman" w:eastAsia="宋体" w:cs="Times New Roman"/>
                <w:b/>
                <w:bCs/>
                <w:sz w:val="24"/>
                <w:szCs w:val="24"/>
                <w:highlight w:val="none"/>
                <w:lang w:val="en-US" w:eastAsia="zh-CN"/>
              </w:rPr>
            </w:pPr>
            <w:r>
              <w:rPr>
                <w:rFonts w:hint="eastAsia"/>
                <w:lang w:val="en-US" w:eastAsia="zh-CN"/>
              </w:rPr>
              <w:t>4、烘干：浸漆、沥干后的工件放置烘箱中进行烘干固化，温度为</w:t>
            </w:r>
            <w:r>
              <w:rPr>
                <w:rFonts w:hint="default" w:ascii="Times New Roman" w:hAnsi="Times New Roman" w:cs="Times New Roman"/>
                <w:b w:val="0"/>
                <w:bCs/>
                <w:color w:val="auto"/>
                <w:szCs w:val="24"/>
                <w:u w:val="none"/>
                <w:lang w:val="en-US" w:eastAsia="zh-CN"/>
              </w:rPr>
              <w:t>75~80℃，烘干时间</w:t>
            </w:r>
            <w:r>
              <w:rPr>
                <w:rFonts w:hint="eastAsia" w:ascii="Times New Roman" w:hAnsi="Times New Roman" w:cs="Times New Roman"/>
                <w:b w:val="0"/>
                <w:bCs/>
                <w:color w:val="auto"/>
                <w:szCs w:val="24"/>
                <w:u w:val="none"/>
                <w:lang w:val="en-US" w:eastAsia="zh-CN"/>
              </w:rPr>
              <w:t>0.5</w:t>
            </w:r>
            <w:r>
              <w:rPr>
                <w:rFonts w:hint="default" w:ascii="Times New Roman" w:hAnsi="Times New Roman" w:cs="Times New Roman"/>
                <w:b w:val="0"/>
                <w:bCs/>
                <w:color w:val="auto"/>
                <w:szCs w:val="24"/>
                <w:u w:val="none"/>
                <w:lang w:val="en-US" w:eastAsia="zh-CN"/>
              </w:rPr>
              <w:t>h</w:t>
            </w:r>
            <w:r>
              <w:rPr>
                <w:rFonts w:hint="eastAsia" w:ascii="Times New Roman" w:hAnsi="Times New Roman" w:cs="Times New Roman"/>
                <w:b w:val="0"/>
                <w:bCs/>
                <w:color w:val="auto"/>
                <w:szCs w:val="24"/>
                <w:u w:val="none"/>
                <w:lang w:val="en-US" w:eastAsia="zh-CN"/>
              </w:rPr>
              <w:t>，烘干后将工件停留在烘箱内自然冷却。本项目浸漆、烘干工序位于密闭房间内进行，尺寸为</w:t>
            </w:r>
            <w:r>
              <w:rPr>
                <w:rFonts w:hint="eastAsia" w:ascii="Times New Roman" w:hAnsi="Times New Roman" w:cs="Times New Roman"/>
                <w:b w:val="0"/>
                <w:bCs/>
                <w:color w:val="auto"/>
                <w:highlight w:val="none"/>
                <w:u w:val="none"/>
                <w:lang w:val="en-US" w:eastAsia="zh-CN"/>
              </w:rPr>
              <w:t>长6m</w:t>
            </w:r>
            <w:r>
              <w:rPr>
                <w:rFonts w:hint="default" w:ascii="Times New Roman" w:hAnsi="Times New Roman" w:eastAsia="宋体" w:cs="Times New Roman"/>
                <w:b w:val="0"/>
                <w:bCs/>
                <w:color w:val="auto"/>
                <w:sz w:val="24"/>
                <w:szCs w:val="24"/>
                <w:u w:val="none"/>
                <w:vertAlign w:val="baseline"/>
                <w:lang w:val="en-US" w:eastAsia="zh-CN"/>
              </w:rPr>
              <w:t>×</w:t>
            </w:r>
            <w:r>
              <w:rPr>
                <w:rFonts w:hint="eastAsia" w:ascii="Times New Roman" w:hAnsi="Times New Roman" w:cs="Times New Roman"/>
                <w:b w:val="0"/>
                <w:bCs/>
                <w:color w:val="auto"/>
                <w:highlight w:val="none"/>
                <w:u w:val="none"/>
                <w:lang w:val="en-US" w:eastAsia="zh-CN"/>
              </w:rPr>
              <w:t>宽4m</w:t>
            </w:r>
            <w:r>
              <w:rPr>
                <w:rFonts w:hint="default" w:ascii="Times New Roman" w:hAnsi="Times New Roman" w:eastAsia="宋体" w:cs="Times New Roman"/>
                <w:b w:val="0"/>
                <w:bCs/>
                <w:color w:val="auto"/>
                <w:sz w:val="24"/>
                <w:szCs w:val="24"/>
                <w:u w:val="none"/>
                <w:vertAlign w:val="baseline"/>
                <w:lang w:val="en-US" w:eastAsia="zh-CN"/>
              </w:rPr>
              <w:t>×</w:t>
            </w:r>
            <w:r>
              <w:rPr>
                <w:rFonts w:hint="eastAsia" w:ascii="Times New Roman" w:hAnsi="Times New Roman" w:cs="Times New Roman"/>
                <w:b w:val="0"/>
                <w:bCs/>
                <w:color w:val="auto"/>
                <w:highlight w:val="none"/>
                <w:u w:val="none"/>
                <w:lang w:val="en-US" w:eastAsia="zh-CN"/>
              </w:rPr>
              <w:t>高4m，烘干后的工件装上端子即为成品。</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《河南中泰电气自动化有限公司年产1.1万件起重配件项目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关于《河南中泰电气自动化有限公司年产1.1万件起重配件项目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项目在实际建设与环评</w:t>
            </w:r>
            <w:r>
              <w:rPr>
                <w:rFonts w:hint="eastAsia" w:cs="Times New Roman" w:eastAsiaTheme="minorEastAsia"/>
                <w:color w:val="000000" w:themeColor="text1"/>
                <w:sz w:val="24"/>
                <w:szCs w:val="24"/>
                <w:lang w:val="en-US" w:eastAsia="zh-CN"/>
                <w14:textFill>
                  <w14:solidFill>
                    <w14:schemeClr w14:val="tx1"/>
                  </w14:solidFill>
                </w14:textFill>
              </w:rPr>
              <w:t>相比，变动如下：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color w:val="0000FF"/>
                <w:sz w:val="24"/>
                <w:szCs w:val="24"/>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生产设备：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本项目实际建设过程中</w:t>
            </w:r>
            <w:r>
              <w:rPr>
                <w:rFonts w:hint="eastAsia" w:cs="Times New Roman"/>
                <w:color w:val="000000" w:themeColor="text1"/>
                <w:sz w:val="24"/>
                <w:szCs w:val="24"/>
                <w:lang w:val="en-US" w:eastAsia="zh-CN"/>
                <w14:textFill>
                  <w14:solidFill>
                    <w14:schemeClr w14:val="tx1"/>
                  </w14:solidFill>
                </w14:textFill>
              </w:rPr>
              <w:t>需同时进行绕线，故绕线机增加两台，不涉及污染物排放；浸漆箱减少1台，增加浸漆频次，不涉及原辅材料变化</w:t>
            </w:r>
            <w:r>
              <w:rPr>
                <w:rFonts w:hint="eastAsia" w:cs="Times New Roman"/>
                <w:color w:val="0000FF"/>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环保设备：本项目实际建设过程中烘干温度为75-</w:t>
            </w:r>
            <w:r>
              <w:rPr>
                <w:rFonts w:hint="eastAsia" w:ascii="Times New Roman" w:hAnsi="Times New Roman" w:cs="Times New Roman"/>
                <w:i w:val="0"/>
                <w:iCs w:val="0"/>
                <w:sz w:val="24"/>
                <w:szCs w:val="24"/>
                <w:lang w:val="en-US" w:eastAsia="zh-CN"/>
              </w:rPr>
              <w:t>80℃，废气经收集后通过管道至废气处理设施，由于管道长度较长，</w:t>
            </w:r>
            <w:r>
              <w:rPr>
                <w:rFonts w:hint="eastAsia" w:cs="Times New Roman"/>
                <w:i w:val="0"/>
                <w:iCs w:val="0"/>
                <w:sz w:val="24"/>
                <w:szCs w:val="24"/>
                <w:lang w:val="en-US" w:eastAsia="zh-CN"/>
              </w:rPr>
              <w:t>实际工作过程</w:t>
            </w:r>
            <w:r>
              <w:rPr>
                <w:rFonts w:hint="eastAsia" w:ascii="Times New Roman" w:hAnsi="Times New Roman" w:cs="Times New Roman"/>
                <w:i w:val="0"/>
                <w:iCs w:val="0"/>
                <w:sz w:val="24"/>
                <w:szCs w:val="24"/>
                <w:lang w:val="en-US" w:eastAsia="zh-CN"/>
              </w:rPr>
              <w:t>废气进入活性炭吸附+脱附催化燃烧装置前温度较低，故无需设置间接冷却水池，废气温度可满足污染物处理设施进口要求。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val="en-US" w:eastAsia="zh-CN"/>
              </w:rPr>
              <w:t>以上变动不属于重大变动，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过程产生的有机废气</w:t>
            </w:r>
            <w:r>
              <w:rPr>
                <w:rFonts w:hint="eastAsia" w:cs="Times New Roman" w:eastAsiaTheme="minorEastAsia"/>
                <w:color w:val="000000" w:themeColor="text1"/>
                <w:sz w:val="24"/>
                <w:szCs w:val="24"/>
                <w:lang w:val="en-US" w:eastAsia="zh-CN"/>
                <w14:textFill>
                  <w14:solidFill>
                    <w14:schemeClr w14:val="tx1"/>
                  </w14:solidFill>
                </w14:textFill>
              </w:rPr>
              <w:t>和颗粒物</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10</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044"/>
              <w:gridCol w:w="2097"/>
              <w:gridCol w:w="904"/>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304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001" w:type="dxa"/>
                  <w:gridSpan w:val="2"/>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pPr>
                    <w:pStyle w:val="49"/>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hAnsi="Times New Roman" w:eastAsia="宋体" w:cs="Times New Roman"/>
                      <w:b w:val="0"/>
                      <w:bCs w:val="0"/>
                      <w:u w:val="none"/>
                      <w:lang w:val="en-US" w:eastAsia="zh-CN"/>
                    </w:rPr>
                    <w:t>搅拌、搅拌、烘干</w:t>
                  </w:r>
                </w:p>
              </w:tc>
              <w:tc>
                <w:tcPr>
                  <w:tcW w:w="304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2097"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袋式除尘器+活性炭吸附+脱附催化燃烧</w:t>
                  </w:r>
                </w:p>
              </w:tc>
              <w:tc>
                <w:tcPr>
                  <w:tcW w:w="90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15m</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排气筒</w:t>
                  </w:r>
                </w:p>
              </w:tc>
              <w:tc>
                <w:tcPr>
                  <w:tcW w:w="132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304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001" w:type="dxa"/>
                  <w:gridSpan w:val="2"/>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该项目生活污水主要污染因子为COD、SS、氨氮，</w:t>
            </w:r>
            <w:r>
              <w:rPr>
                <w:rFonts w:ascii="Times New Roman" w:hAnsi="Times New Roman"/>
                <w:sz w:val="24"/>
                <w:szCs w:val="22"/>
              </w:rPr>
              <w:t>生活污水经厂区经化粪池处理后</w:t>
            </w:r>
            <w:r>
              <w:rPr>
                <w:rFonts w:hint="eastAsia"/>
                <w:sz w:val="24"/>
                <w:szCs w:val="22"/>
                <w:lang w:val="en-US" w:eastAsia="zh-CN"/>
              </w:rPr>
              <w:t>经市政管网排入长垣市第二污水处理厂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color w:val="auto"/>
                <w:sz w:val="24"/>
                <w:lang w:val="en-US" w:eastAsia="zh-CN"/>
              </w:rPr>
              <w:t>裁切机、绕线机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default" w:ascii="Times New Roman" w:hAnsi="Times New Roman" w:eastAsia="宋体" w:cs="Times New Roman"/>
                <w:sz w:val="24"/>
                <w:szCs w:val="24"/>
              </w:rPr>
              <w:t>70～90</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BdB(A)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。通过厂房隔声等减振降噪措施后，可衰减约10~20dB(A)。</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7"/>
              <w:gridCol w:w="2053"/>
              <w:gridCol w:w="1762"/>
              <w:gridCol w:w="1573"/>
              <w:gridCol w:w="26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声源名称</w:t>
                  </w:r>
                </w:p>
              </w:tc>
              <w:tc>
                <w:tcPr>
                  <w:tcW w:w="17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措施</w:t>
                  </w: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声级</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53"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0"/>
                      <w:sz w:val="21"/>
                      <w:szCs w:val="21"/>
                      <w:lang w:val="en-US" w:eastAsia="zh-CN"/>
                    </w:rPr>
                  </w:pPr>
                  <w:r>
                    <w:rPr>
                      <w:rFonts w:hint="eastAsia" w:cs="Times New Roman" w:eastAsiaTheme="minorEastAsia"/>
                      <w:bCs/>
                      <w:kern w:val="0"/>
                      <w:sz w:val="21"/>
                      <w:szCs w:val="21"/>
                      <w:lang w:val="en-US" w:eastAsia="zh-CN"/>
                    </w:rPr>
                    <w:t>绕线机</w:t>
                  </w:r>
                </w:p>
              </w:tc>
              <w:tc>
                <w:tcPr>
                  <w:tcW w:w="17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隔声、减振</w:t>
                  </w: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75</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53" w:type="dxa"/>
                  <w:tcBorders>
                    <w:left w:val="single" w:color="auto" w:sz="4" w:space="0"/>
                  </w:tcBorders>
                  <w:vAlign w:val="center"/>
                </w:tcPr>
                <w:p>
                  <w:pPr>
                    <w:pStyle w:val="51"/>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cs="Times New Roman" w:eastAsiaTheme="minorEastAsia"/>
                      <w:kern w:val="0"/>
                      <w:sz w:val="21"/>
                      <w:szCs w:val="21"/>
                    </w:rPr>
                  </w:pPr>
                  <w:r>
                    <w:rPr>
                      <w:rFonts w:hint="eastAsia"/>
                      <w:color w:val="auto"/>
                      <w:sz w:val="21"/>
                      <w:szCs w:val="21"/>
                      <w:lang w:val="en-US" w:eastAsia="zh-CN"/>
                    </w:rPr>
                    <w:t>裁切机</w:t>
                  </w:r>
                </w:p>
              </w:tc>
              <w:tc>
                <w:tcPr>
                  <w:tcW w:w="17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75</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2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53" w:type="dxa"/>
                  <w:tcBorders>
                    <w:left w:val="single" w:color="auto" w:sz="4" w:space="0"/>
                  </w:tcBorders>
                  <w:vAlign w:val="center"/>
                </w:tcPr>
                <w:p>
                  <w:pPr>
                    <w:pStyle w:val="51"/>
                    <w:keepNext w:val="0"/>
                    <w:keepLines w:val="0"/>
                    <w:pageBreakBefore w:val="0"/>
                    <w:widowControl/>
                    <w:kinsoku/>
                    <w:wordWrap/>
                    <w:overflowPunct/>
                    <w:topLinePunct w:val="0"/>
                    <w:autoSpaceDE/>
                    <w:autoSpaceDN/>
                    <w:bidi w:val="0"/>
                    <w:adjustRightInd w:val="0"/>
                    <w:snapToGrid w:val="0"/>
                    <w:spacing w:after="0"/>
                    <w:textAlignment w:val="baseline"/>
                    <w:rPr>
                      <w:rFonts w:hint="eastAsia" w:ascii="Times New Roman" w:hAnsi="Times New Roman" w:cs="Times New Roman" w:eastAsiaTheme="minorEastAsia"/>
                      <w:kern w:val="0"/>
                      <w:sz w:val="21"/>
                      <w:szCs w:val="21"/>
                      <w:lang w:eastAsia="zh-CN"/>
                    </w:rPr>
                  </w:pPr>
                  <w:r>
                    <w:rPr>
                      <w:rFonts w:hint="eastAsia"/>
                      <w:color w:val="auto"/>
                      <w:sz w:val="21"/>
                      <w:szCs w:val="21"/>
                      <w:lang w:val="en-US" w:eastAsia="zh-CN"/>
                    </w:rPr>
                    <w:t>搅拌机</w:t>
                  </w:r>
                </w:p>
              </w:tc>
              <w:tc>
                <w:tcPr>
                  <w:tcW w:w="17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5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75</w:t>
                  </w:r>
                </w:p>
              </w:tc>
              <w:tc>
                <w:tcPr>
                  <w:tcW w:w="26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55</w:t>
                  </w:r>
                </w:p>
              </w:tc>
            </w:tr>
          </w:tbl>
          <w:p>
            <w:pPr>
              <w:pStyle w:val="7"/>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w:t>
            </w:r>
            <w:r>
              <w:rPr>
                <w:rFonts w:hint="default" w:ascii="Times New Roman" w:hAnsi="Times New Roman" w:cs="Times New Roman" w:eastAsiaTheme="minorEastAsia"/>
                <w:bCs/>
                <w:color w:val="000000" w:themeColor="text1"/>
                <w:sz w:val="24"/>
                <w:lang w:eastAsia="zh-CN"/>
                <w14:textFill>
                  <w14:solidFill>
                    <w14:schemeClr w14:val="tx1"/>
                  </w14:solidFill>
                </w14:textFill>
              </w:rPr>
              <w:t>运营期</w:t>
            </w:r>
            <w:r>
              <w:rPr>
                <w:rFonts w:hint="default" w:ascii="Times New Roman" w:hAnsi="Times New Roman" w:cs="Times New Roman" w:eastAsiaTheme="minorEastAsia"/>
                <w:bCs/>
                <w:color w:val="000000" w:themeColor="text1"/>
                <w:sz w:val="24"/>
                <w14:textFill>
                  <w14:solidFill>
                    <w14:schemeClr w14:val="tx1"/>
                  </w14:solidFill>
                </w14:textFill>
              </w:rPr>
              <w:t>固体废物</w:t>
            </w:r>
            <w:r>
              <w:rPr>
                <w:rFonts w:hint="eastAsia" w:ascii="Times New Roman" w:hAnsi="Times New Roman" w:cs="Times New Roman" w:eastAsiaTheme="minorEastAsia"/>
                <w:bCs/>
                <w:color w:val="000000" w:themeColor="text1"/>
                <w:sz w:val="24"/>
                <w:lang w:eastAsia="zh-CN"/>
                <w14:textFill>
                  <w14:solidFill>
                    <w14:schemeClr w14:val="tx1"/>
                  </w14:solidFill>
                </w14:textFill>
              </w:rPr>
              <w:t>及处理方式见下表</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8"/>
              <w:tblW w:w="870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
            <w:tblGrid>
              <w:gridCol w:w="1181"/>
              <w:gridCol w:w="2306"/>
              <w:gridCol w:w="1585"/>
              <w:gridCol w:w="1154"/>
              <w:gridCol w:w="247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类  型</w:t>
                  </w:r>
                </w:p>
              </w:tc>
              <w:tc>
                <w:tcPr>
                  <w:tcW w:w="2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废物名称</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产生工段</w:t>
                  </w:r>
                </w:p>
              </w:tc>
              <w:tc>
                <w:tcPr>
                  <w:tcW w:w="1154"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产生量(t/a)</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rPr>
                  </w:pPr>
                  <w:r>
                    <w:rPr>
                      <w:rFonts w:hint="default" w:ascii="Times New Roman" w:hAnsi="Times New Roman" w:cs="Times New Roman" w:eastAsiaTheme="minorEastAsia"/>
                      <w:b/>
                      <w:bCs/>
                      <w:sz w:val="21"/>
                      <w:szCs w:val="21"/>
                      <w:u w:val="none"/>
                    </w:rPr>
                    <w:t>处理处置方式及去向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生活垃圾</w:t>
                  </w:r>
                </w:p>
              </w:tc>
              <w:tc>
                <w:tcPr>
                  <w:tcW w:w="2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lang w:val="en-US" w:eastAsia="zh-CN"/>
                    </w:rPr>
                  </w:pPr>
                  <w:r>
                    <w:rPr>
                      <w:rFonts w:hint="eastAsia" w:cs="Times New Roman" w:eastAsiaTheme="minorEastAsia"/>
                      <w:b w:val="0"/>
                      <w:bCs w:val="0"/>
                      <w:sz w:val="21"/>
                      <w:szCs w:val="21"/>
                      <w:u w:val="none"/>
                      <w:lang w:val="en-US" w:eastAsia="zh-CN"/>
                    </w:rPr>
                    <w:t>生活垃圾</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lang w:val="en-US" w:eastAsia="zh-CN"/>
                    </w:rPr>
                  </w:pPr>
                  <w:r>
                    <w:rPr>
                      <w:rFonts w:hint="eastAsia" w:cs="Times New Roman" w:eastAsiaTheme="minorEastAsia"/>
                      <w:b w:val="0"/>
                      <w:bCs w:val="0"/>
                      <w:sz w:val="21"/>
                      <w:szCs w:val="21"/>
                      <w:u w:val="none"/>
                      <w:lang w:val="en-US" w:eastAsia="zh-CN"/>
                    </w:rPr>
                    <w:t>员工生活</w:t>
                  </w:r>
                </w:p>
              </w:tc>
              <w:tc>
                <w:tcPr>
                  <w:tcW w:w="1154"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lang w:val="en-US" w:eastAsia="zh-CN"/>
                    </w:rPr>
                  </w:pPr>
                  <w:r>
                    <w:rPr>
                      <w:rFonts w:hint="eastAsia" w:cs="Times New Roman" w:eastAsiaTheme="minorEastAsia"/>
                      <w:b w:val="0"/>
                      <w:bCs w:val="0"/>
                      <w:sz w:val="21"/>
                      <w:szCs w:val="21"/>
                      <w:u w:val="none"/>
                      <w:lang w:val="en-US" w:eastAsia="zh-CN"/>
                    </w:rPr>
                    <w:t>1.5</w:t>
                  </w:r>
                </w:p>
              </w:tc>
              <w:tc>
                <w:tcPr>
                  <w:tcW w:w="24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u w:val="none"/>
                      <w:lang w:val="en-US" w:eastAsia="zh-CN"/>
                    </w:rPr>
                  </w:pPr>
                  <w:r>
                    <w:rPr>
                      <w:rFonts w:hint="eastAsia" w:cs="Times New Roman" w:eastAsiaTheme="minorEastAsia"/>
                      <w:b w:val="0"/>
                      <w:bCs w:val="0"/>
                      <w:sz w:val="21"/>
                      <w:szCs w:val="21"/>
                      <w:u w:val="none"/>
                      <w:lang w:val="en-US" w:eastAsia="zh-CN"/>
                    </w:rPr>
                    <w:t>环卫部门定期清运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jc w:val="center"/>
              </w:trPr>
              <w:tc>
                <w:tcPr>
                  <w:tcW w:w="118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一般固废</w:t>
                  </w:r>
                </w:p>
              </w:tc>
              <w:tc>
                <w:tcPr>
                  <w:tcW w:w="2306" w:type="dxa"/>
                  <w:tcMar>
                    <w:top w:w="0" w:type="dxa"/>
                    <w:left w:w="0" w:type="dxa"/>
                    <w:bottom w:w="0" w:type="dxa"/>
                    <w:right w:w="0" w:type="dxa"/>
                  </w:tcMar>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eastAsia="宋体"/>
                      <w:b w:val="0"/>
                      <w:bCs w:val="0"/>
                      <w:kern w:val="2"/>
                      <w:sz w:val="21"/>
                      <w:szCs w:val="21"/>
                      <w:u w:val="none"/>
                      <w:lang w:val="en-US" w:eastAsia="zh-CN"/>
                    </w:rPr>
                    <w:t>边角废料</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sz w:val="21"/>
                      <w:szCs w:val="21"/>
                      <w:u w:val="none"/>
                      <w:lang w:eastAsia="zh-CN"/>
                    </w:rPr>
                  </w:pPr>
                  <w:r>
                    <w:rPr>
                      <w:rFonts w:ascii="Times New Roman" w:hAnsi="Times New Roman"/>
                      <w:b w:val="0"/>
                      <w:bCs w:val="0"/>
                      <w:sz w:val="21"/>
                      <w:szCs w:val="21"/>
                      <w:u w:val="none"/>
                    </w:rPr>
                    <w:t>原料</w:t>
                  </w:r>
                  <w:r>
                    <w:rPr>
                      <w:rFonts w:hint="eastAsia" w:ascii="Times New Roman" w:hAnsi="Times New Roman"/>
                      <w:b w:val="0"/>
                      <w:bCs w:val="0"/>
                      <w:sz w:val="21"/>
                      <w:szCs w:val="21"/>
                      <w:u w:val="none"/>
                      <w:lang w:val="en-US" w:eastAsia="zh-CN"/>
                    </w:rPr>
                    <w:t>裁切</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eastAsia="宋体"/>
                      <w:b w:val="0"/>
                      <w:bCs w:val="0"/>
                      <w:kern w:val="2"/>
                      <w:sz w:val="21"/>
                      <w:szCs w:val="21"/>
                      <w:u w:val="none"/>
                      <w:lang w:val="en-US" w:eastAsia="zh-CN"/>
                    </w:rPr>
                    <w:t>0.2</w:t>
                  </w:r>
                </w:p>
              </w:tc>
              <w:tc>
                <w:tcPr>
                  <w:tcW w:w="24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收集暂存，定期外售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72"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eastAsia="宋体"/>
                      <w:b w:val="0"/>
                      <w:bCs w:val="0"/>
                      <w:kern w:val="2"/>
                      <w:sz w:val="21"/>
                      <w:szCs w:val="21"/>
                      <w:u w:val="none"/>
                      <w:lang w:val="en-US" w:eastAsia="zh-CN"/>
                    </w:rPr>
                    <w:t>收尘灰</w:t>
                  </w:r>
                </w:p>
              </w:tc>
              <w:tc>
                <w:tcPr>
                  <w:tcW w:w="158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b w:val="0"/>
                      <w:bCs w:val="0"/>
                      <w:sz w:val="21"/>
                      <w:szCs w:val="21"/>
                      <w:u w:val="none"/>
                      <w:lang w:val="en-US" w:eastAsia="zh-CN"/>
                    </w:rPr>
                    <w:t>废气治理设施</w:t>
                  </w:r>
                </w:p>
              </w:tc>
              <w:tc>
                <w:tcPr>
                  <w:tcW w:w="1154" w:type="dxa"/>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kern w:val="2"/>
                      <w:sz w:val="21"/>
                      <w:szCs w:val="21"/>
                      <w:u w:val="none"/>
                      <w:lang w:val="en-US" w:eastAsia="zh-CN"/>
                    </w:rPr>
                  </w:pPr>
                  <w:r>
                    <w:rPr>
                      <w:rFonts w:hint="eastAsia" w:ascii="Times New Roman" w:hAnsi="Times New Roman" w:eastAsia="宋体"/>
                      <w:b w:val="0"/>
                      <w:bCs w:val="0"/>
                      <w:kern w:val="2"/>
                      <w:sz w:val="21"/>
                      <w:szCs w:val="21"/>
                      <w:u w:val="none"/>
                      <w:lang w:val="en-US" w:eastAsia="zh-CN"/>
                    </w:rPr>
                    <w:t>0.0171</w:t>
                  </w:r>
                </w:p>
              </w:tc>
              <w:tc>
                <w:tcPr>
                  <w:tcW w:w="24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80" w:hRule="atLeast"/>
                <w:jc w:val="center"/>
              </w:trPr>
              <w:tc>
                <w:tcPr>
                  <w:tcW w:w="118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危险固废</w:t>
                  </w:r>
                </w:p>
              </w:tc>
              <w:tc>
                <w:tcPr>
                  <w:tcW w:w="2306"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废包装桶</w:t>
                  </w:r>
                </w:p>
              </w:tc>
              <w:tc>
                <w:tcPr>
                  <w:tcW w:w="1585" w:type="dxa"/>
                  <w:tcBorders>
                    <w:bottom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原料使用</w:t>
                  </w:r>
                </w:p>
              </w:tc>
              <w:tc>
                <w:tcPr>
                  <w:tcW w:w="1154"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0.05</w:t>
                  </w:r>
                </w:p>
              </w:tc>
              <w:tc>
                <w:tcPr>
                  <w:tcW w:w="24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r>
                    <w:rPr>
                      <w:rFonts w:hint="default" w:ascii="Times New Roman" w:hAnsi="Times New Roman" w:cs="Times New Roman" w:eastAsiaTheme="minorEastAsia"/>
                      <w:b w:val="0"/>
                      <w:bCs w:val="0"/>
                      <w:sz w:val="21"/>
                      <w:szCs w:val="21"/>
                      <w:u w:val="none"/>
                    </w:rPr>
                    <w:t>收集暂存，委托</w:t>
                  </w:r>
                  <w:r>
                    <w:rPr>
                      <w:rFonts w:hint="eastAsia" w:cs="Times New Roman" w:eastAsiaTheme="minorEastAsia"/>
                      <w:b w:val="0"/>
                      <w:bCs w:val="0"/>
                      <w:sz w:val="21"/>
                      <w:szCs w:val="21"/>
                      <w:u w:val="none"/>
                      <w:lang w:val="en-US" w:eastAsia="zh-CN"/>
                    </w:rPr>
                    <w:t>有资质单位</w:t>
                  </w:r>
                  <w:r>
                    <w:rPr>
                      <w:rFonts w:hint="default" w:ascii="Times New Roman" w:hAnsi="Times New Roman" w:cs="Times New Roman" w:eastAsiaTheme="minorEastAsia"/>
                      <w:b w:val="0"/>
                      <w:bCs w:val="0"/>
                      <w:sz w:val="21"/>
                      <w:szCs w:val="21"/>
                      <w:u w:val="none"/>
                    </w:rPr>
                    <w:t>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225"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废活性炭</w:t>
                  </w:r>
                </w:p>
              </w:tc>
              <w:tc>
                <w:tcPr>
                  <w:tcW w:w="1585" w:type="dxa"/>
                  <w:tcBorders>
                    <w:bottom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废气治理设施</w:t>
                  </w:r>
                </w:p>
              </w:tc>
              <w:tc>
                <w:tcPr>
                  <w:tcW w:w="1154" w:type="dxa"/>
                  <w:tcBorders>
                    <w:bottom w:val="single" w:color="000000"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0.557</w:t>
                  </w:r>
                </w:p>
              </w:tc>
              <w:tc>
                <w:tcPr>
                  <w:tcW w:w="24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85" w:type="dxa"/>
                  <w:left w:w="108" w:type="dxa"/>
                  <w:bottom w:w="85" w:type="dxa"/>
                  <w:right w:w="108" w:type="dxa"/>
                </w:tblCellMar>
              </w:tblPrEx>
              <w:trPr>
                <w:trHeight w:val="190" w:hRule="atLeast"/>
                <w:jc w:val="center"/>
              </w:trPr>
              <w:tc>
                <w:tcPr>
                  <w:tcW w:w="118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c>
                <w:tcPr>
                  <w:tcW w:w="2306" w:type="dxa"/>
                  <w:tcBorders>
                    <w:bottom w:val="single" w:color="auto"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漆渣</w:t>
                  </w:r>
                </w:p>
              </w:tc>
              <w:tc>
                <w:tcPr>
                  <w:tcW w:w="1585"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浸漆</w:t>
                  </w:r>
                  <w:r>
                    <w:rPr>
                      <w:rFonts w:hint="eastAsia" w:cs="Times New Roman" w:eastAsiaTheme="minorEastAsia"/>
                      <w:b w:val="0"/>
                      <w:bCs w:val="0"/>
                      <w:sz w:val="21"/>
                      <w:szCs w:val="21"/>
                      <w:u w:val="none"/>
                      <w:lang w:val="en-US" w:eastAsia="zh-CN" w:bidi="ar-SA"/>
                    </w:rPr>
                    <w:t>过程</w:t>
                  </w:r>
                </w:p>
              </w:tc>
              <w:tc>
                <w:tcPr>
                  <w:tcW w:w="1154" w:type="dxa"/>
                  <w:tcBorders>
                    <w:bottom w:val="single" w:color="auto" w:sz="4" w:space="0"/>
                  </w:tcBorders>
                  <w:vAlign w:val="center"/>
                </w:tcPr>
                <w:p>
                  <w:pPr>
                    <w:pStyle w:val="4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u w:val="none"/>
                      <w:lang w:val="en-US" w:eastAsia="zh-CN" w:bidi="ar-SA"/>
                    </w:rPr>
                  </w:pPr>
                  <w:r>
                    <w:rPr>
                      <w:rFonts w:hint="eastAsia" w:ascii="Times New Roman" w:hAnsi="Times New Roman" w:cs="Times New Roman" w:eastAsiaTheme="minorEastAsia"/>
                      <w:b w:val="0"/>
                      <w:bCs w:val="0"/>
                      <w:sz w:val="21"/>
                      <w:szCs w:val="21"/>
                      <w:u w:val="none"/>
                      <w:lang w:val="en-US" w:eastAsia="zh-CN" w:bidi="ar-SA"/>
                    </w:rPr>
                    <w:t>0.05</w:t>
                  </w:r>
                </w:p>
              </w:tc>
              <w:tc>
                <w:tcPr>
                  <w:tcW w:w="24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none"/>
                    </w:rPr>
                  </w:pPr>
                </w:p>
              </w:tc>
            </w:tr>
          </w:tbl>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000000"/>
                <w:sz w:val="24"/>
              </w:rPr>
            </w:pPr>
            <w:bookmarkStart w:id="1" w:name="_Toc27259"/>
            <w:bookmarkStart w:id="2" w:name="_Toc29747"/>
            <w:bookmarkStart w:id="3" w:name="_Toc22133"/>
            <w:bookmarkStart w:id="4" w:name="_Toc5839"/>
            <w:r>
              <w:rPr>
                <w:rFonts w:hint="eastAsia" w:ascii="Times New Roman" w:hAnsi="Times New Roman"/>
                <w:b/>
                <w:bCs/>
                <w:color w:val="000000"/>
                <w:sz w:val="24"/>
              </w:rPr>
              <w:t>①.废气</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bCs/>
                <w:color w:val="000000"/>
                <w:sz w:val="24"/>
                <w:lang w:val="en-US" w:eastAsia="zh-CN"/>
              </w:rPr>
            </w:pPr>
            <w:r>
              <w:rPr>
                <w:rFonts w:hint="eastAsia" w:ascii="Times New Roman" w:hAnsi="Times New Roman"/>
                <w:bCs/>
                <w:color w:val="000000"/>
                <w:sz w:val="24"/>
              </w:rPr>
              <w:t>本项目</w:t>
            </w:r>
            <w:r>
              <w:rPr>
                <w:rFonts w:hint="eastAsia" w:ascii="Times New Roman" w:hAnsi="Times New Roman"/>
                <w:bCs/>
                <w:color w:val="000000"/>
                <w:sz w:val="24"/>
                <w:lang w:val="en-US" w:eastAsia="zh-CN"/>
              </w:rPr>
              <w:t>生产过程产生的颗粒物收集后经袋式除尘器处理后通过1根15m高排气筒排放（P1）；非甲烷总烃、二甲苯收集后经</w:t>
            </w:r>
            <w:r>
              <w:rPr>
                <w:rFonts w:hint="eastAsia" w:ascii="Times New Roman" w:hAnsi="Times New Roman"/>
                <w:bCs/>
                <w:color w:val="000000"/>
                <w:sz w:val="24"/>
              </w:rPr>
              <w:t>“</w:t>
            </w:r>
            <w:r>
              <w:rPr>
                <w:rFonts w:hint="eastAsia" w:ascii="Times New Roman" w:hAnsi="Times New Roman"/>
                <w:bCs/>
                <w:color w:val="000000"/>
                <w:sz w:val="24"/>
                <w:lang w:val="en-US" w:eastAsia="zh-CN"/>
              </w:rPr>
              <w:t>间接冷却+活性炭吸附+脱附催化燃烧装置</w:t>
            </w:r>
            <w:r>
              <w:rPr>
                <w:rFonts w:hint="eastAsia" w:ascii="Times New Roman" w:hAnsi="Times New Roman"/>
                <w:bCs/>
                <w:color w:val="000000"/>
                <w:sz w:val="24"/>
              </w:rPr>
              <w:t>”</w:t>
            </w:r>
            <w:r>
              <w:rPr>
                <w:rFonts w:hint="eastAsia" w:ascii="Times New Roman" w:hAnsi="Times New Roman"/>
                <w:bCs/>
                <w:color w:val="000000"/>
                <w:sz w:val="24"/>
                <w:lang w:eastAsia="zh-CN"/>
              </w:rPr>
              <w:t>处理后</w:t>
            </w:r>
            <w:r>
              <w:rPr>
                <w:rFonts w:hint="eastAsia" w:ascii="Times New Roman" w:hAnsi="Times New Roman"/>
                <w:bCs/>
                <w:color w:val="000000"/>
                <w:sz w:val="24"/>
                <w:lang w:val="en-US" w:eastAsia="zh-CN"/>
              </w:rPr>
              <w:t>通过1</w:t>
            </w:r>
            <w:r>
              <w:rPr>
                <w:rFonts w:hint="eastAsia" w:ascii="Times New Roman" w:hAnsi="Times New Roman"/>
                <w:bCs/>
                <w:color w:val="000000"/>
                <w:sz w:val="24"/>
                <w:lang w:eastAsia="zh-CN"/>
              </w:rPr>
              <w:t>根</w:t>
            </w:r>
            <w:r>
              <w:rPr>
                <w:rFonts w:hint="eastAsia" w:ascii="Times New Roman" w:hAnsi="Times New Roman"/>
                <w:bCs/>
                <w:color w:val="000000"/>
                <w:sz w:val="24"/>
                <w:lang w:val="en-US" w:eastAsia="zh-CN"/>
              </w:rPr>
              <w:t>15</w:t>
            </w:r>
            <w:r>
              <w:rPr>
                <w:rFonts w:hint="eastAsia" w:ascii="Times New Roman" w:hAnsi="Times New Roman"/>
                <w:bCs/>
                <w:color w:val="000000"/>
                <w:sz w:val="24"/>
              </w:rPr>
              <w:t>m高排气筒（P1）</w:t>
            </w:r>
            <w:r>
              <w:rPr>
                <w:rFonts w:hint="eastAsia" w:ascii="Times New Roman" w:hAnsi="Times New Roman"/>
                <w:bCs/>
                <w:color w:val="000000"/>
                <w:sz w:val="24"/>
                <w:lang w:eastAsia="zh-CN"/>
              </w:rPr>
              <w:t>排放</w:t>
            </w:r>
            <w:r>
              <w:rPr>
                <w:rFonts w:hint="eastAsia" w:ascii="Times New Roman" w:hAnsi="Times New Roman"/>
                <w:bCs/>
                <w:color w:val="00000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000000"/>
                <w:sz w:val="24"/>
              </w:rPr>
            </w:pPr>
            <w:r>
              <w:rPr>
                <w:rFonts w:hint="eastAsia" w:ascii="Times New Roman" w:hAnsi="Times New Roman"/>
                <w:b/>
                <w:bCs/>
                <w:color w:val="000000"/>
                <w:sz w:val="24"/>
              </w:rPr>
              <w:t>②.废水</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bCs/>
                <w:color w:val="000000"/>
                <w:sz w:val="24"/>
                <w:lang w:val="en-US" w:eastAsia="zh-CN"/>
              </w:rPr>
            </w:pPr>
            <w:r>
              <w:rPr>
                <w:rFonts w:hint="eastAsia" w:ascii="Times New Roman" w:hAnsi="Times New Roman"/>
                <w:bCs/>
                <w:color w:val="000000"/>
                <w:sz w:val="24"/>
              </w:rPr>
              <w:t>本项目营运期</w:t>
            </w:r>
            <w:r>
              <w:rPr>
                <w:rFonts w:hint="eastAsia" w:ascii="Times New Roman" w:hAnsi="Times New Roman"/>
                <w:bCs/>
                <w:color w:val="000000"/>
                <w:sz w:val="24"/>
                <w:lang w:val="en-US" w:eastAsia="zh-CN"/>
              </w:rPr>
              <w:t>生活污水经化粪池处理后排入长垣市第二污水处理厂。</w:t>
            </w:r>
          </w:p>
          <w:p>
            <w:pPr>
              <w:keepNext w:val="0"/>
              <w:keepLines w:val="0"/>
              <w:pageBreakBefore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000000"/>
                <w:sz w:val="24"/>
              </w:rPr>
            </w:pPr>
            <w:r>
              <w:rPr>
                <w:rFonts w:hint="eastAsia" w:ascii="Times New Roman" w:hAnsi="Times New Roman"/>
                <w:b/>
                <w:bCs/>
                <w:color w:val="000000"/>
                <w:sz w:val="24"/>
              </w:rPr>
              <w:t>③.固体废物</w:t>
            </w:r>
          </w:p>
          <w:p>
            <w:pPr>
              <w:keepNext w:val="0"/>
              <w:keepLines w:val="0"/>
              <w:pageBreakBefore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bCs/>
                <w:color w:val="auto"/>
                <w:sz w:val="24"/>
                <w:szCs w:val="21"/>
                <w:lang w:val="en-US" w:eastAsia="zh-CN"/>
              </w:rPr>
            </w:pPr>
            <w:r>
              <w:rPr>
                <w:rFonts w:ascii="Times New Roman" w:hAnsi="Times New Roman"/>
                <w:bCs/>
                <w:color w:val="auto"/>
                <w:sz w:val="24"/>
                <w:szCs w:val="21"/>
              </w:rPr>
              <w:t>本项目营运期产生的固体废物为</w:t>
            </w:r>
            <w:r>
              <w:rPr>
                <w:rFonts w:hint="eastAsia" w:ascii="Times New Roman" w:hAnsi="Times New Roman"/>
                <w:bCs/>
                <w:color w:val="auto"/>
                <w:sz w:val="24"/>
                <w:szCs w:val="21"/>
                <w:lang w:val="en-US" w:eastAsia="zh-CN"/>
              </w:rPr>
              <w:t>裁切过程产生的边角废料，袋式除尘器运行过程产生的收尘灰，浸漆烘干过程产生的漆渣，原料使用过程产生的废包装桶，废气治理设施产生的废活性炭。</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
                <w:bCs/>
                <w:color w:val="000000"/>
                <w:sz w:val="24"/>
              </w:rPr>
            </w:pPr>
            <w:r>
              <w:rPr>
                <w:rFonts w:hint="eastAsia" w:ascii="Times New Roman" w:hAnsi="Times New Roman"/>
                <w:bCs/>
                <w:color w:val="000000"/>
                <w:sz w:val="24"/>
                <w:lang w:val="en-US" w:eastAsia="zh-CN"/>
              </w:rPr>
              <w:t>边角废料经收集后暂存于新建的一般固废暂存间，定期出售；收尘灰经收集后暂存于新建的一般固废暂存间，回用于生产；漆渣、废包装桶、废活性炭经收集后暂存于新建的危险废物暂存间，定期</w:t>
            </w:r>
            <w:r>
              <w:rPr>
                <w:rFonts w:hint="eastAsia" w:ascii="Times New Roman" w:hAnsi="Times New Roman"/>
                <w:bCs/>
                <w:color w:val="000000"/>
                <w:sz w:val="24"/>
              </w:rPr>
              <w:t>委托有资质单位进行处理</w:t>
            </w:r>
            <w:r>
              <w:rPr>
                <w:rFonts w:hint="eastAsia" w:ascii="Times New Roman" w:hAnsi="Times New Roman"/>
                <w:bCs/>
                <w:color w:val="000000"/>
                <w:sz w:val="24"/>
                <w:lang w:eastAsia="zh-CN"/>
              </w:rPr>
              <w:t>；</w:t>
            </w:r>
            <w:r>
              <w:rPr>
                <w:rFonts w:hint="eastAsia" w:ascii="Times New Roman" w:hAnsi="Times New Roman"/>
                <w:bCs/>
                <w:color w:val="000000"/>
                <w:sz w:val="24"/>
                <w:lang w:val="en-US" w:eastAsia="zh-CN"/>
              </w:rPr>
              <w:t>生活垃圾经环卫部门定期清运</w:t>
            </w:r>
            <w:r>
              <w:rPr>
                <w:rFonts w:hint="eastAsia" w:ascii="Times New Roman" w:hAnsi="Times New Roman"/>
                <w:bCs/>
                <w:color w:val="000000"/>
                <w:sz w:val="24"/>
              </w:rPr>
              <w:t>。</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eastAsia" w:ascii="Times New Roman" w:hAnsi="Times New Roman"/>
                <w:b/>
                <w:bCs/>
                <w:color w:val="000000"/>
                <w:sz w:val="24"/>
              </w:rPr>
            </w:pPr>
            <w:r>
              <w:rPr>
                <w:rFonts w:hint="eastAsia" w:ascii="Times New Roman" w:hAnsi="Times New Roman"/>
                <w:b/>
                <w:bCs/>
                <w:color w:val="000000"/>
                <w:sz w:val="24"/>
              </w:rPr>
              <w:t>④.噪声</w:t>
            </w:r>
          </w:p>
          <w:p>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bCs/>
                <w:color w:val="000000"/>
                <w:sz w:val="24"/>
              </w:rPr>
            </w:pPr>
            <w:r>
              <w:rPr>
                <w:rFonts w:hint="eastAsia" w:ascii="Times New Roman" w:hAnsi="Times New Roman"/>
                <w:bCs/>
                <w:color w:val="000000"/>
                <w:sz w:val="24"/>
              </w:rPr>
              <w:t>本项目营运期噪声源主要为</w:t>
            </w:r>
            <w:r>
              <w:rPr>
                <w:rFonts w:hint="eastAsia" w:ascii="Times New Roman" w:hAnsi="Times New Roman"/>
                <w:bCs/>
                <w:color w:val="000000"/>
                <w:sz w:val="24"/>
                <w:lang w:val="en-US" w:eastAsia="zh-CN"/>
              </w:rPr>
              <w:t>裁切机、绕线机</w:t>
            </w:r>
            <w:r>
              <w:rPr>
                <w:rFonts w:hint="eastAsia" w:ascii="Times New Roman" w:hAnsi="Times New Roman"/>
                <w:bCs/>
                <w:color w:val="000000"/>
                <w:sz w:val="24"/>
              </w:rPr>
              <w:t>等产生的机械噪声，评价建议选用低噪声设备，同时设置基础减震、隔声降噪、吸声消声等措施，经预测可知，厂界噪声贡献值及</w:t>
            </w:r>
            <w:r>
              <w:rPr>
                <w:rFonts w:hint="eastAsia" w:ascii="Times New Roman" w:hAnsi="Times New Roman"/>
                <w:bCs/>
                <w:color w:val="000000"/>
                <w:sz w:val="24"/>
                <w:lang w:val="en-US" w:eastAsia="zh-CN"/>
              </w:rPr>
              <w:t>预测</w:t>
            </w:r>
            <w:r>
              <w:rPr>
                <w:rFonts w:hint="eastAsia" w:ascii="Times New Roman" w:hAnsi="Times New Roman"/>
                <w:bCs/>
                <w:color w:val="000000"/>
                <w:sz w:val="24"/>
              </w:rPr>
              <w:t>值均满足《工业企业厂界环境噪声排放标准》（GB12348-2008）中2类标准要求。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w:t>
            </w:r>
            <w:r>
              <w:rPr>
                <w:rFonts w:hint="eastAsia" w:cs="Times New Roman" w:eastAsiaTheme="minorEastAsia"/>
                <w:color w:val="auto"/>
                <w:sz w:val="24"/>
                <w:szCs w:val="24"/>
                <w:lang w:val="en-US" w:eastAsia="zh-CN"/>
              </w:rPr>
              <w:t>91410728597644692W</w:t>
            </w:r>
            <w:r>
              <w:rPr>
                <w:rFonts w:hint="default" w:ascii="Times New Roman" w:hAnsi="Times New Roman" w:cs="Times New Roman" w:eastAsiaTheme="minorEastAsia"/>
                <w:color w:val="auto"/>
                <w:sz w:val="24"/>
                <w:szCs w:val="24"/>
                <w:lang w:val="en-US" w:eastAsia="zh-CN"/>
              </w:rPr>
              <w:t>)关于《</w:t>
            </w:r>
            <w:r>
              <w:rPr>
                <w:rFonts w:hint="eastAsia" w:cs="Times New Roman" w:eastAsiaTheme="minorEastAsia"/>
                <w:color w:val="auto"/>
                <w:sz w:val="24"/>
                <w:szCs w:val="24"/>
                <w:lang w:val="en-US" w:eastAsia="zh-CN"/>
              </w:rPr>
              <w:t>河南中泰电气自动化有限公司年产1.1万件起重配件项目</w:t>
            </w:r>
            <w:r>
              <w:rPr>
                <w:rFonts w:hint="default" w:ascii="Times New Roman" w:hAnsi="Times New Roman" w:cs="Times New Roman" w:eastAsiaTheme="minorEastAsia"/>
                <w:color w:val="auto"/>
                <w:sz w:val="24"/>
                <w:szCs w:val="24"/>
                <w:lang w:val="en-US" w:eastAsia="zh-CN"/>
              </w:rPr>
              <w:t>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印发河南省企业投资项目承诺制改革环评文件告知承诺审批实施细则(试行)的通知》(豫环办(2021)65 号)文件精神，依据你公司及环评文件编制单位的承诺，我局原则同意你公司按照《环境影响报告表》所列项目的性质、规模、地点、采用的生产工艺和环境保护对策措施进行项目建设。</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护设施与主体工程同时设计、同时施工、同时投入使用，确保各项污染物达标排放</w:t>
            </w:r>
            <w:r>
              <w:rPr>
                <w:rFonts w:hint="eastAsia" w:cs="Times New Roman" w:eastAsiaTheme="minorEastAsia"/>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并满足总量控制要求。该批复有效期为5年，如该项目逾期方开工建设，其环境影响报告表(表)应报我局重新审核。在项目投产前，取得污染物排放总量指标，并作为申报排污许可证的条件。按照规定及时进行竣工环境保护验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ascii="Times New Roman" w:hAnsi="Times New Roman" w:eastAsia="宋体" w:cs="Times New Roman"/>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rightChars="0" w:firstLine="482" w:firstLineChars="200"/>
              <w:textAlignment w:val="auto"/>
              <w:outlineLvl w:val="3"/>
              <w:rPr>
                <w:rFonts w:hint="default"/>
                <w:sz w:val="24"/>
                <w:szCs w:val="24"/>
                <w:lang w:val="en-US" w:eastAsia="zh-CN"/>
              </w:rPr>
            </w:pPr>
            <w:r>
              <w:rPr>
                <w:rFonts w:hint="default"/>
                <w:sz w:val="24"/>
                <w:szCs w:val="24"/>
                <w:lang w:val="en-US" w:eastAsia="zh-CN"/>
              </w:rPr>
              <w:t>验收监测质量保证及质量控制：</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本次验收监测委托</w:t>
            </w:r>
            <w:r>
              <w:rPr>
                <w:rFonts w:hint="eastAsia"/>
                <w:color w:val="auto"/>
                <w:sz w:val="24"/>
                <w:szCs w:val="24"/>
                <w:lang w:val="en-US" w:eastAsia="zh-CN"/>
              </w:rPr>
              <w:t>河南中弘国泰检测技术有限公司</w:t>
            </w:r>
            <w:r>
              <w:rPr>
                <w:rFonts w:hint="default"/>
                <w:sz w:val="24"/>
                <w:szCs w:val="24"/>
                <w:lang w:val="en-US" w:eastAsia="zh-CN"/>
              </w:rPr>
              <w:t>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eastAsia"/>
                <w:color w:val="auto"/>
                <w:sz w:val="24"/>
                <w:szCs w:val="24"/>
                <w:lang w:val="en-US" w:eastAsia="zh-CN"/>
              </w:rPr>
              <w:t>河南中弘国泰检测技术有限公司</w:t>
            </w:r>
            <w:r>
              <w:rPr>
                <w:rFonts w:hint="default"/>
                <w:sz w:val="24"/>
                <w:szCs w:val="24"/>
                <w:lang w:val="en-US" w:eastAsia="zh-CN"/>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eastAsia="zh-CN"/>
              </w:rPr>
            </w:pPr>
            <w:r>
              <w:rPr>
                <w:rFonts w:hint="default"/>
                <w:sz w:val="24"/>
                <w:szCs w:val="24"/>
                <w:lang w:val="en-US" w:eastAsia="zh-CN"/>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sz w:val="24"/>
                <w:szCs w:val="24"/>
                <w:lang w:val="en-US" w:eastAsia="zh-CN"/>
              </w:rPr>
            </w:pPr>
            <w:r>
              <w:rPr>
                <w:rFonts w:hint="default"/>
                <w:sz w:val="24"/>
                <w:szCs w:val="24"/>
                <w:lang w:val="en-US" w:eastAsia="zh-CN"/>
              </w:rPr>
              <w:t>（3）监测数据严格执行三级审核制度。</w:t>
            </w:r>
          </w:p>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left="0" w:leftChars="0" w:right="0" w:rightChars="0" w:firstLine="482" w:firstLineChars="200"/>
              <w:jc w:val="left"/>
              <w:textAlignment w:val="auto"/>
              <w:outlineLvl w:val="2"/>
              <w:rPr>
                <w:rFonts w:hint="default"/>
                <w:sz w:val="24"/>
                <w:szCs w:val="24"/>
                <w:lang w:val="en-US" w:eastAsia="zh-CN"/>
              </w:rPr>
            </w:pPr>
            <w:r>
              <w:rPr>
                <w:rFonts w:hint="default"/>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lang w:val="en-US" w:eastAsia="zh-CN"/>
              </w:rPr>
            </w:pPr>
            <w:r>
              <w:rPr>
                <w:rFonts w:hint="default"/>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lang w:val="en-US"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3</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431"/>
              <w:gridCol w:w="3188"/>
              <w:gridCol w:w="1807"/>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检测类别</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检测项目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检测标准（方法）及编号（年</w:t>
                  </w:r>
                  <w:r>
                    <w:rPr>
                      <w:rFonts w:hint="default" w:ascii="Times New Roman" w:hAnsi="Times New Roman" w:cs="Times New Roman" w:eastAsiaTheme="minorEastAsia"/>
                      <w:b/>
                      <w:bCs/>
                      <w:sz w:val="21"/>
                      <w:szCs w:val="21"/>
                      <w:lang w:eastAsia="zh-CN"/>
                    </w:rPr>
                    <w:t>号</w:t>
                  </w:r>
                  <w:r>
                    <w:rPr>
                      <w:rFonts w:hint="default" w:ascii="Times New Roman" w:hAnsi="Times New Roman" w:cs="Times New Roman" w:eastAsiaTheme="minorEastAsia"/>
                      <w:b/>
                      <w:bCs/>
                      <w:sz w:val="21"/>
                      <w:szCs w:val="21"/>
                    </w:rPr>
                    <w:t>）</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主要仪器</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废</w:t>
                  </w:r>
                  <w:r>
                    <w:rPr>
                      <w:rFonts w:hint="default" w:ascii="Times New Roman" w:hAnsi="Times New Roman" w:cs="Times New Roman" w:eastAsiaTheme="minorEastAsia"/>
                      <w:sz w:val="21"/>
                      <w:szCs w:val="21"/>
                    </w:rPr>
                    <w:t>气</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污染源</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固定污染源废气</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低浓度颗粒物的测定 重量法HJ 836-2017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1.0 mg/m</w:t>
                  </w:r>
                  <w:r>
                    <w:rPr>
                      <w:rFonts w:hint="default" w:ascii="Times New Roman" w:hAnsi="Times New Roman" w:cs="Times New Roman" w:eastAsiaTheme="min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污染源</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固定污染源</w:t>
                  </w:r>
                  <w:r>
                    <w:rPr>
                      <w:rFonts w:hint="eastAsia" w:ascii="Times New Roman" w:hAnsi="Times New Roman" w:cs="Times New Roman" w:eastAsiaTheme="minorEastAsia"/>
                      <w:sz w:val="21"/>
                      <w:szCs w:val="21"/>
                      <w:lang w:val="en-US" w:eastAsia="zh-CN"/>
                    </w:rPr>
                    <w:t>排气中颗粒物测定与气态污染物采样方法及修改单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GB/T16157-1996</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 xml:space="preserve">污染源  </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bidi="ar"/>
                    </w:rPr>
                    <w:t>非甲烷总烃</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bidi="ar"/>
                    </w:rPr>
                    <w:t>固定污染源</w:t>
                  </w:r>
                  <w:r>
                    <w:rPr>
                      <w:rFonts w:hint="default" w:ascii="Times New Roman" w:hAnsi="Times New Roman" w:cs="Times New Roman" w:eastAsiaTheme="minorEastAsia"/>
                      <w:color w:val="000000"/>
                      <w:sz w:val="21"/>
                      <w:szCs w:val="21"/>
                      <w:lang w:val="en-US" w:eastAsia="zh-CN" w:bidi="ar"/>
                    </w:rPr>
                    <w:t>废气 总烃、甲烷和</w:t>
                  </w:r>
                  <w:r>
                    <w:rPr>
                      <w:rFonts w:hint="default" w:ascii="Times New Roman" w:hAnsi="Times New Roman" w:cs="Times New Roman" w:eastAsiaTheme="minorEastAsia"/>
                      <w:color w:val="000000"/>
                      <w:sz w:val="21"/>
                      <w:szCs w:val="21"/>
                      <w:lang w:bidi="ar"/>
                    </w:rPr>
                    <w:t>非甲烷总烃的测定 气相色谱法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bidi="ar"/>
                    </w:rPr>
                    <w:t>HJ 38-2017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val="en-US" w:eastAsia="zh-CN" w:bidi="ar"/>
                    </w:rPr>
                    <w:t>气相色谱仪GC9790Ⅱ</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bCs/>
                      <w:color w:val="000000"/>
                      <w:sz w:val="21"/>
                      <w:szCs w:val="21"/>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 xml:space="preserve">环境空气 </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val="en-US" w:eastAsia="zh-CN" w:bidi="ar"/>
                    </w:rPr>
                    <w:t>非甲烷总烃</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环境空气 总烃</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val="en-US" w:eastAsia="zh-CN" w:bidi="ar"/>
                    </w:rPr>
                    <w:t>甲烷和非甲烷总烃</w:t>
                  </w:r>
                  <w:r>
                    <w:rPr>
                      <w:rFonts w:hint="default" w:ascii="Times New Roman" w:hAnsi="Times New Roman" w:cs="Times New Roman" w:eastAsiaTheme="minorEastAsia"/>
                      <w:color w:val="000000"/>
                      <w:sz w:val="21"/>
                      <w:szCs w:val="21"/>
                      <w:lang w:bidi="ar"/>
                    </w:rPr>
                    <w:t xml:space="preserve">的测定 </w:t>
                  </w:r>
                  <w:r>
                    <w:rPr>
                      <w:rFonts w:hint="default" w:ascii="Times New Roman" w:hAnsi="Times New Roman" w:cs="Times New Roman" w:eastAsiaTheme="minorEastAsia"/>
                      <w:color w:val="000000"/>
                      <w:sz w:val="21"/>
                      <w:szCs w:val="21"/>
                      <w:lang w:val="en-US" w:eastAsia="zh-CN" w:bidi="ar"/>
                    </w:rPr>
                    <w:t>直接进样-</w:t>
                  </w:r>
                  <w:r>
                    <w:rPr>
                      <w:rFonts w:hint="default" w:ascii="Times New Roman" w:hAnsi="Times New Roman" w:cs="Times New Roman" w:eastAsiaTheme="minorEastAsia"/>
                      <w:color w:val="000000"/>
                      <w:sz w:val="21"/>
                      <w:szCs w:val="21"/>
                      <w:lang w:bidi="ar"/>
                    </w:rPr>
                    <w:t>气相色谱法   HJ 604-2017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气相色谱仪GC9790Ⅱ</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bCs/>
                      <w:color w:val="000000"/>
                      <w:sz w:val="21"/>
                      <w:szCs w:val="21"/>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环境空气</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sz w:val="21"/>
                      <w:szCs w:val="21"/>
                      <w:vertAlign w:val="baseline"/>
                      <w:lang w:val="en-US" w:eastAsia="zh-CN"/>
                    </w:rPr>
                    <w:t>颗粒物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bidi="ar"/>
                    </w:rPr>
                  </w:pPr>
                  <w:r>
                    <w:rPr>
                      <w:rFonts w:hint="default" w:ascii="Times New Roman" w:hAnsi="Times New Roman" w:cs="Times New Roman" w:eastAsiaTheme="minorEastAsia"/>
                      <w:sz w:val="21"/>
                      <w:szCs w:val="21"/>
                      <w:vertAlign w:val="baseline"/>
                      <w:lang w:val="en-US" w:eastAsia="zh-CN"/>
                    </w:rPr>
                    <w:t xml:space="preserve">环境空气 总悬浮颗粒物的测定 重量法  GB/T </w:t>
                  </w:r>
                  <w:r>
                    <w:rPr>
                      <w:rFonts w:hint="eastAsia" w:cs="Times New Roman" w:eastAsiaTheme="minorEastAsia"/>
                      <w:sz w:val="21"/>
                      <w:szCs w:val="21"/>
                      <w:vertAlign w:val="baseline"/>
                      <w:lang w:val="en-US" w:eastAsia="zh-CN"/>
                    </w:rPr>
                    <w:t>1263-2022</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sz w:val="21"/>
                      <w:szCs w:val="21"/>
                      <w:vertAlign w:val="baseline"/>
                      <w:lang w:val="en-US" w:eastAsia="zh-CN"/>
                    </w:rPr>
                    <w:t>分析天平AUW120D</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sz w:val="21"/>
                      <w:szCs w:val="21"/>
                      <w:lang w:val="en-US" w:eastAsia="zh-CN" w:bidi="ar"/>
                    </w:rPr>
                  </w:pPr>
                  <w:r>
                    <w:rPr>
                      <w:rFonts w:hint="eastAsia" w:cs="Times New Roman" w:eastAsiaTheme="minorEastAsia"/>
                      <w:sz w:val="21"/>
                      <w:szCs w:val="21"/>
                      <w:vertAlign w:val="baseline"/>
                      <w:lang w:val="en-US" w:eastAsia="zh-CN"/>
                    </w:rPr>
                    <w:t>7</w:t>
                  </w:r>
                  <w:r>
                    <w:rPr>
                      <w:rFonts w:hint="default" w:ascii="Times New Roman" w:hAnsi="Times New Roman" w:cs="Times New Roman" w:eastAsiaTheme="minorEastAsia"/>
                      <w:sz w:val="21"/>
                      <w:szCs w:val="21"/>
                      <w:vertAlign w:val="baseline"/>
                      <w:lang w:val="en-US" w:eastAsia="zh-CN"/>
                    </w:rPr>
                    <w:t>μg/m</w:t>
                  </w:r>
                  <w:r>
                    <w:rPr>
                      <w:rFonts w:hint="default" w:ascii="Times New Roman" w:hAnsi="Times New Roman" w:cs="Times New Roman" w:eastAsiaTheme="minorEastAsia"/>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二甲苯</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 xml:space="preserve">环境空气    </w:t>
                  </w:r>
                  <w:r>
                    <w:rPr>
                      <w:rFonts w:hint="eastAsia" w:ascii="Times New Roman" w:hAnsi="Times New Roman" w:cs="Times New Roman" w:eastAsiaTheme="minorEastAsia"/>
                      <w:sz w:val="21"/>
                      <w:szCs w:val="21"/>
                      <w:vertAlign w:val="baseline"/>
                      <w:lang w:val="en-US" w:eastAsia="zh-CN"/>
                    </w:rPr>
                    <w:t>苯系物的测定  活性炭吸附/二硫化碳解吸-气象色谱法 HJ584-2010</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val="en-US" w:eastAsia="zh-CN" w:bidi="ar"/>
                    </w:rPr>
                    <w:t>气相色谱仪GC9790Ⅱ</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sz w:val="21"/>
                      <w:szCs w:val="21"/>
                      <w:vertAlign w:val="baseline"/>
                      <w:lang w:val="en-US" w:eastAsia="zh-CN"/>
                    </w:rPr>
                  </w:pPr>
                  <w:r>
                    <w:rPr>
                      <w:rFonts w:hint="eastAsia" w:ascii="Times New Roman" w:hAnsi="Times New Roman" w:cs="Times New Roman" w:eastAsiaTheme="minorEastAsia"/>
                      <w:color w:val="000000"/>
                      <w:sz w:val="21"/>
                      <w:szCs w:val="21"/>
                      <w:lang w:val="en-US" w:eastAsia="zh-CN" w:bidi="ar"/>
                    </w:rPr>
                    <w:t>1.5×10</w:t>
                  </w:r>
                  <w:r>
                    <w:rPr>
                      <w:rFonts w:hint="eastAsia" w:ascii="Times New Roman" w:hAnsi="Times New Roman" w:cs="Times New Roman" w:eastAsiaTheme="minorEastAsia"/>
                      <w:color w:val="000000"/>
                      <w:sz w:val="21"/>
                      <w:szCs w:val="21"/>
                      <w:vertAlign w:val="superscript"/>
                      <w:lang w:val="en-US" w:eastAsia="zh-CN" w:bidi="ar"/>
                    </w:rPr>
                    <w:t>-3</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悬浮物</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悬浮物的测定　重量法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GB 11901-1989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sz w:val="21"/>
                      <w:szCs w:val="21"/>
                      <w:vertAlign w:val="baseline"/>
                      <w:lang w:val="en-US" w:eastAsia="zh-CN"/>
                    </w:rPr>
                    <w:t>电子天平FA1004</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pH值</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水质 </w:t>
                  </w:r>
                  <w:r>
                    <w:rPr>
                      <w:rFonts w:hint="eastAsia" w:ascii="Times New Roman" w:hAnsi="Times New Roman" w:cs="Times New Roman" w:eastAsiaTheme="minorEastAsia"/>
                      <w:sz w:val="21"/>
                      <w:szCs w:val="21"/>
                      <w:vertAlign w:val="baseline"/>
                      <w:lang w:val="en-US" w:eastAsia="zh-CN"/>
                    </w:rPr>
                    <w:t>pH值</w:t>
                  </w:r>
                  <w:r>
                    <w:rPr>
                      <w:rFonts w:hint="default" w:ascii="Times New Roman" w:hAnsi="Times New Roman" w:cs="Times New Roman" w:eastAsiaTheme="minorEastAsia"/>
                      <w:sz w:val="21"/>
                      <w:szCs w:val="21"/>
                      <w:vertAlign w:val="baseline"/>
                      <w:lang w:val="en-US" w:eastAsia="zh-CN"/>
                    </w:rPr>
                    <w:t xml:space="preserve">的测定 </w:t>
                  </w:r>
                  <w:r>
                    <w:rPr>
                      <w:rFonts w:hint="eastAsia" w:ascii="Times New Roman" w:hAnsi="Times New Roman" w:cs="Times New Roman" w:eastAsiaTheme="minorEastAsia"/>
                      <w:sz w:val="21"/>
                      <w:szCs w:val="21"/>
                      <w:vertAlign w:val="baseline"/>
                      <w:lang w:val="en-US" w:eastAsia="zh-CN"/>
                    </w:rPr>
                    <w:t>电极法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HJ </w:t>
                  </w:r>
                  <w:r>
                    <w:rPr>
                      <w:rFonts w:hint="eastAsia" w:ascii="Times New Roman" w:hAnsi="Times New Roman" w:cs="Times New Roman" w:eastAsiaTheme="minorEastAsia"/>
                      <w:sz w:val="21"/>
                      <w:szCs w:val="21"/>
                      <w:vertAlign w:val="baseline"/>
                      <w:lang w:val="en-US" w:eastAsia="zh-CN"/>
                    </w:rPr>
                    <w:t>1147-2020</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pH计PHS-3C</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化学需氧量</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水质 化学需氧量的测定 重铬酸盐法  HJ 828-2017</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滴定管</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五日生化需氧量（BOD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vertAlign w:val="baseline"/>
                      <w:lang w:val="en-US" w:eastAsia="zh-CN"/>
                    </w:rPr>
                    <w:t>）</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五日生化需氧量（BOD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vertAlign w:val="baseline"/>
                      <w:lang w:val="en-US" w:eastAsia="zh-CN"/>
                    </w:rPr>
                    <w:t>）的测定 稀释与接种法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HJ 505-2009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i w:val="0"/>
                      <w:color w:val="000000"/>
                      <w:kern w:val="0"/>
                      <w:sz w:val="21"/>
                      <w:szCs w:val="21"/>
                      <w:u w:val="none"/>
                      <w:lang w:val="en-US" w:eastAsia="zh-CN" w:bidi="ar"/>
                    </w:rPr>
                    <w:t>恒温恒湿培养箱WS150III</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氨氮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水质 氨氮的测定 纳氏试剂分光光度法 HJ 535-2009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总氮</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 xml:space="preserve">水质 </w:t>
                  </w:r>
                  <w:r>
                    <w:rPr>
                      <w:rFonts w:hint="eastAsia" w:ascii="Times New Roman" w:hAnsi="Times New Roman" w:cs="Times New Roman" w:eastAsiaTheme="minorEastAsia"/>
                      <w:sz w:val="21"/>
                      <w:szCs w:val="21"/>
                      <w:lang w:val="en-US" w:eastAsia="zh-CN"/>
                    </w:rPr>
                    <w:t>总氮</w:t>
                  </w:r>
                  <w:r>
                    <w:rPr>
                      <w:rFonts w:hint="default" w:ascii="Times New Roman" w:hAnsi="Times New Roman" w:cs="Times New Roman" w:eastAsiaTheme="minorEastAsia"/>
                      <w:sz w:val="21"/>
                      <w:szCs w:val="21"/>
                    </w:rPr>
                    <w:t xml:space="preserve">的测定 </w:t>
                  </w:r>
                  <w:r>
                    <w:rPr>
                      <w:rFonts w:hint="eastAsia" w:ascii="Times New Roman" w:hAnsi="Times New Roman" w:cs="Times New Roman" w:eastAsiaTheme="minorEastAsia"/>
                      <w:sz w:val="21"/>
                      <w:szCs w:val="21"/>
                      <w:lang w:val="en-US" w:eastAsia="zh-CN"/>
                    </w:rPr>
                    <w:t>碱性过硫酸钾消解紫外分光光度法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 xml:space="preserve"> HJ</w:t>
                  </w:r>
                  <w:r>
                    <w:rPr>
                      <w:rFonts w:hint="eastAsia" w:ascii="Times New Roman" w:hAnsi="Times New Roman" w:cs="Times New Roman" w:eastAsiaTheme="minorEastAsia"/>
                      <w:sz w:val="21"/>
                      <w:szCs w:val="21"/>
                      <w:lang w:val="en-US" w:eastAsia="zh-CN"/>
                    </w:rPr>
                    <w:t>636</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2012</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0.05</w:t>
                  </w:r>
                  <w:r>
                    <w:rPr>
                      <w:rFonts w:hint="default" w:ascii="Times New Roman" w:hAnsi="Times New Roman" w:cs="Times New Roman" w:eastAsiaTheme="minorEastAsia"/>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lang w:val="en-US" w:eastAsia="zh-CN"/>
                    </w:rPr>
                    <w:t>总磷</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 xml:space="preserve">水质 </w:t>
                  </w:r>
                  <w:r>
                    <w:rPr>
                      <w:rFonts w:hint="eastAsia" w:ascii="Times New Roman" w:hAnsi="Times New Roman" w:cs="Times New Roman" w:eastAsiaTheme="minorEastAsia"/>
                      <w:sz w:val="21"/>
                      <w:szCs w:val="21"/>
                      <w:lang w:val="en-US" w:eastAsia="zh-CN"/>
                    </w:rPr>
                    <w:t>总磷</w:t>
                  </w:r>
                  <w:r>
                    <w:rPr>
                      <w:rFonts w:hint="default" w:ascii="Times New Roman" w:hAnsi="Times New Roman" w:cs="Times New Roman" w:eastAsiaTheme="minorEastAsia"/>
                      <w:sz w:val="21"/>
                      <w:szCs w:val="21"/>
                    </w:rPr>
                    <w:t xml:space="preserve">的测定 </w:t>
                  </w:r>
                  <w:r>
                    <w:rPr>
                      <w:rFonts w:hint="eastAsia" w:ascii="Times New Roman" w:hAnsi="Times New Roman" w:cs="Times New Roman" w:eastAsiaTheme="minorEastAsia"/>
                      <w:sz w:val="21"/>
                      <w:szCs w:val="21"/>
                      <w:lang w:val="en-US" w:eastAsia="zh-CN"/>
                    </w:rPr>
                    <w:t>钼酸铵分光光度法GB/T11893-1989</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w:t>紫外可见分光光度计T6新世纪</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sz w:val="21"/>
                      <w:szCs w:val="21"/>
                      <w:lang w:val="en-US" w:eastAsia="zh-CN"/>
                    </w:rPr>
                    <w:t>0.01</w:t>
                  </w:r>
                  <w:r>
                    <w:rPr>
                      <w:rFonts w:hint="default" w:ascii="Times New Roman" w:hAnsi="Times New Roman" w:cs="Times New Roman" w:eastAsiaTheme="minorEastAsia"/>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43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厂界噪声</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工业企业厂界环境噪声排放标准  GB 12348-2008</w:t>
                  </w: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多功能声级计AWA5688型</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w:t>
                  </w:r>
                </w:p>
              </w:tc>
            </w:tr>
          </w:tbl>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eastAsia="宋体"/>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7" w:hRule="atLeast"/>
          <w:jc w:val="center"/>
        </w:trPr>
        <w:tc>
          <w:tcPr>
            <w:tcW w:w="8946" w:type="dxa"/>
            <w:vAlign w:val="center"/>
          </w:tcPr>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4"/>
              <w:pageBreakBefore w:val="0"/>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b/>
                <w:bCs/>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4</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废水污染物监测项目及频次</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49"/>
              <w:gridCol w:w="1440"/>
              <w:gridCol w:w="1485"/>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14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44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48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54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1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排放口</w:t>
                  </w:r>
                </w:p>
              </w:tc>
              <w:tc>
                <w:tcPr>
                  <w:tcW w:w="144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pH值</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eastAsia" w:ascii="Times New Roman" w:hAnsi="Times New Roman" w:eastAsia="宋体" w:cs="Times New Roman"/>
                      <w:color w:val="auto"/>
                      <w:kern w:val="0"/>
                      <w:sz w:val="21"/>
                      <w:szCs w:val="21"/>
                      <w:lang w:eastAsia="zh-CN"/>
                    </w:rPr>
                    <w:t>、总磷、总氮</w:t>
                  </w:r>
                </w:p>
              </w:tc>
              <w:tc>
                <w:tcPr>
                  <w:tcW w:w="148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542" w:type="dxa"/>
                  <w:vAlign w:val="center"/>
                </w:tcPr>
                <w:p>
                  <w:pPr>
                    <w:keepNext w:val="0"/>
                    <w:keepLines w:val="0"/>
                    <w:pageBreakBefore w:val="0"/>
                    <w:widowControl w:val="0"/>
                    <w:kinsoku/>
                    <w:wordWrap/>
                    <w:overflowPunct/>
                    <w:topLinePunct w:val="0"/>
                    <w:autoSpaceDE/>
                    <w:autoSpaceDN/>
                    <w:bidi w:val="0"/>
                    <w:snapToGrid w:val="0"/>
                    <w:spacing w:after="0" w:afterLines="0" w:line="240" w:lineRule="auto"/>
                    <w:ind w:left="0" w:leftChars="0" w:right="0" w:rightChars="0" w:firstLine="0" w:firstLineChars="0"/>
                    <w:jc w:val="both"/>
                    <w:textAlignment w:val="auto"/>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《污水综合排放标准》（GB8978-1996）表4中三级排放标准</w:t>
                  </w:r>
                  <w:r>
                    <w:rPr>
                      <w:rFonts w:hint="eastAsia"/>
                      <w:sz w:val="21"/>
                      <w:szCs w:val="21"/>
                      <w:lang w:val="en-US" w:eastAsia="zh-CN"/>
                    </w:rPr>
                    <w:t>、长垣市第二污水处理厂</w:t>
                  </w:r>
                  <w:r>
                    <w:rPr>
                      <w:rFonts w:hint="eastAsia" w:ascii="Times New Roman" w:hAnsi="Times New Roman" w:eastAsia="宋体"/>
                      <w:sz w:val="21"/>
                      <w:szCs w:val="21"/>
                      <w:lang w:val="en-US" w:eastAsia="zh-CN"/>
                    </w:rPr>
                    <w:t>收水标准</w:t>
                  </w:r>
                </w:p>
              </w:tc>
            </w:tr>
          </w:tbl>
          <w:p>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5</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26"/>
              <w:gridCol w:w="994"/>
              <w:gridCol w:w="1120"/>
              <w:gridCol w:w="849"/>
              <w:gridCol w:w="705"/>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监测类别</w:t>
                  </w:r>
                </w:p>
              </w:tc>
              <w:tc>
                <w:tcPr>
                  <w:tcW w:w="72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排放源</w:t>
                  </w:r>
                </w:p>
              </w:tc>
              <w:tc>
                <w:tcPr>
                  <w:tcW w:w="99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治理</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措施</w:t>
                  </w:r>
                </w:p>
              </w:tc>
              <w:tc>
                <w:tcPr>
                  <w:tcW w:w="112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监测点位</w:t>
                  </w:r>
                </w:p>
              </w:tc>
              <w:tc>
                <w:tcPr>
                  <w:tcW w:w="84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因子</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361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FF0000"/>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有组织废气</w:t>
                  </w:r>
                </w:p>
              </w:tc>
              <w:tc>
                <w:tcPr>
                  <w:tcW w:w="726"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P1</w:t>
                  </w:r>
                </w:p>
              </w:tc>
              <w:tc>
                <w:tcPr>
                  <w:tcW w:w="9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袋式除尘器+活性炭吸附+脱附催化</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cs="Times New Roman" w:eastAsiaTheme="minorEastAsia"/>
                      <w:b w:val="0"/>
                      <w:bCs w:val="0"/>
                      <w:color w:val="auto"/>
                      <w:sz w:val="21"/>
                      <w:szCs w:val="21"/>
                      <w:lang w:val="en-US" w:eastAsia="zh-CN"/>
                    </w:rPr>
                    <w:t>燃烧</w:t>
                  </w:r>
                </w:p>
              </w:tc>
              <w:tc>
                <w:tcPr>
                  <w:tcW w:w="112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eastAsiaTheme="minorEastAsia"/>
                      <w:b w:val="0"/>
                      <w:bCs w:val="0"/>
                      <w:color w:val="auto"/>
                      <w:sz w:val="21"/>
                      <w:szCs w:val="21"/>
                      <w:lang w:val="en-US" w:eastAsia="zh-CN"/>
                    </w:rPr>
                    <w:t>袋式除尘器+活性炭吸附+脱附催化燃烧装置</w:t>
                  </w:r>
                  <w:r>
                    <w:rPr>
                      <w:rFonts w:hint="eastAsia" w:ascii="Times New Roman" w:hAnsi="Times New Roman" w:eastAsia="宋体" w:cs="Times New Roman"/>
                      <w:color w:val="auto"/>
                      <w:kern w:val="0"/>
                      <w:sz w:val="21"/>
                      <w:szCs w:val="21"/>
                      <w:lang w:val="en-US" w:eastAsia="zh-CN"/>
                    </w:rPr>
                    <w:t>进、出口</w:t>
                  </w:r>
                </w:p>
              </w:tc>
              <w:tc>
                <w:tcPr>
                  <w:tcW w:w="8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颗粒物非甲烷总烃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二甲苯</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r>
                    <w:rPr>
                      <w:rFonts w:hint="eastAsia"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618" w:type="dxa"/>
                  <w:vAlign w:val="center"/>
                </w:tcPr>
                <w:p>
                  <w:pPr>
                    <w:keepNext w:val="0"/>
                    <w:keepLines w:val="0"/>
                    <w:pageBreakBefore w:val="0"/>
                    <w:widowControl w:val="0"/>
                    <w:kinsoku/>
                    <w:wordWrap w:val="0"/>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污染物综合排放标准》（GB16297-1996）表2二级；《新乡市生态环境局关于进一步规范工业企业颗粒物排放限值的通知》；《工业涂装工序挥发性有机物排放标准》（DB41/95-2020）；《重污染天气重点行业应急减排措施制定技术指南》（2020年修订版）（环办大气函[2020]340号）工业涂装绩效分级A级要求</w:t>
                  </w:r>
                  <w:r>
                    <w:rPr>
                      <w:rFonts w:hint="eastAsia" w:cs="Times New Roman" w:eastAsiaTheme="minorEastAsia"/>
                      <w:sz w:val="21"/>
                      <w:szCs w:val="21"/>
                      <w:lang w:val="en-US" w:eastAsia="zh-CN"/>
                    </w:rPr>
                    <w:t>；</w:t>
                  </w:r>
                  <w:r>
                    <w:rPr>
                      <w:rFonts w:ascii="Times New Roman" w:hAnsi="Times New Roman"/>
                      <w:color w:val="000000"/>
                      <w:sz w:val="21"/>
                      <w:szCs w:val="21"/>
                      <w:lang w:val="en-US" w:eastAsia="zh-CN"/>
                    </w:rPr>
                    <w:t>《关于全省开展工业企业挥发性有机物专项治理工作中排放建议值的通知》（豫环攻坚办〔2017〕162号）排放标准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26"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9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4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颗粒物</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非甲烷</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总烃</w:t>
                  </w:r>
                </w:p>
                <w:p>
                  <w:pPr>
                    <w:keepNext w:val="0"/>
                    <w:keepLines w:val="0"/>
                    <w:pageBreakBefore w:val="0"/>
                    <w:widowControl w:val="0"/>
                    <w:kinsoku/>
                    <w:wordWrap/>
                    <w:overflowPunct/>
                    <w:topLinePunct w:val="0"/>
                    <w:autoSpaceDE/>
                    <w:autoSpaceDN/>
                    <w:bidi w:val="0"/>
                    <w:adjustRightInd/>
                    <w:snapToGrid w:val="0"/>
                    <w:spacing w:after="0" w:afterLines="0" w:line="240" w:lineRule="auto"/>
                    <w:ind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二甲苯</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3618" w:type="dxa"/>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《新乡市生态环境局关于进一步规范工业企业颗粒物排放限值的通知》；《关于全省开展工业企业挥发性有机物专项治理工作中排放建议值的通知》豫环攻坚办[2017]162 号）标准</w:t>
                  </w:r>
                </w:p>
              </w:tc>
            </w:tr>
          </w:tbl>
          <w:p>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16</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噪声监测内容一览表</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37"/>
              <w:gridCol w:w="1208"/>
              <w:gridCol w:w="1597"/>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监测类别</w:t>
                  </w:r>
                </w:p>
              </w:tc>
              <w:tc>
                <w:tcPr>
                  <w:tcW w:w="13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2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59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3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33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208"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声级</w:t>
                  </w:r>
                </w:p>
              </w:tc>
              <w:tc>
                <w:tcPr>
                  <w:tcW w:w="159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w:t>
                  </w:r>
                  <w:r>
                    <w:rPr>
                      <w:rFonts w:hint="default" w:ascii="Times New Roman" w:hAnsi="Times New Roman" w:eastAsia="宋体" w:cs="Times New Roman"/>
                      <w:color w:val="auto"/>
                      <w:sz w:val="21"/>
                      <w:szCs w:val="21"/>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一次</w:t>
                  </w:r>
                </w:p>
              </w:tc>
              <w:tc>
                <w:tcPr>
                  <w:tcW w:w="347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bCs/>
                      <w:color w:val="auto"/>
                      <w:sz w:val="21"/>
                      <w:szCs w:val="21"/>
                      <w:lang w:eastAsia="zh-CN"/>
                    </w:rPr>
                    <w:t>昼间</w:t>
                  </w:r>
                  <w:r>
                    <w:rPr>
                      <w:rFonts w:hint="default" w:ascii="Times New Roman" w:hAnsi="Times New Roman" w:eastAsia="宋体" w:cs="Times New Roman"/>
                      <w:b w:val="0"/>
                      <w:bCs/>
                      <w:color w:val="auto"/>
                      <w:sz w:val="21"/>
                      <w:szCs w:val="21"/>
                      <w:lang w:val="en-US" w:eastAsia="zh-CN"/>
                    </w:rPr>
                    <w:t>6</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dB（A）</w:t>
                  </w:r>
                  <w:r>
                    <w:rPr>
                      <w:rFonts w:hint="eastAsia" w:ascii="Times New Roman" w:hAnsi="Times New Roman" w:eastAsia="宋体" w:cs="Times New Roman"/>
                      <w:b w:val="0"/>
                      <w:bCs/>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pPr>
              <w:pStyle w:val="4"/>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7"/>
              <w:spacing w:before="62" w:beforeLines="20" w:line="360" w:lineRule="auto"/>
              <w:ind w:left="0" w:leftChars="0" w:firstLine="480" w:firstLineChars="200"/>
              <w:rPr>
                <w:rFonts w:hint="eastAsia"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验收监测期间该公司生产负荷满足验收监测工况的要求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62" w:line="44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废水</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2"/>
              <w:gridCol w:w="912"/>
              <w:gridCol w:w="928"/>
              <w:gridCol w:w="974"/>
              <w:gridCol w:w="912"/>
              <w:gridCol w:w="960"/>
              <w:gridCol w:w="803"/>
              <w:gridCol w:w="990"/>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7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时间</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频次</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pH</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rPr>
                    <w:t>悬浮物</w:t>
                  </w:r>
                  <w:r>
                    <w:rPr>
                      <w:rFonts w:hint="default" w:ascii="Times New Roman" w:hAnsi="Times New Roman" w:cs="Times New Roman" w:eastAsiaTheme="minorEastAsia"/>
                      <w:b/>
                      <w:bCs/>
                      <w:sz w:val="21"/>
                      <w:szCs w:val="21"/>
                      <w:vertAlign w:val="baseline"/>
                      <w:lang w:val="en-US" w:eastAsia="zh-CN"/>
                    </w:rPr>
                    <w:t>(mg/L)</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氨氮</w:t>
                  </w:r>
                  <w:r>
                    <w:rPr>
                      <w:rFonts w:hint="default" w:ascii="Times New Roman" w:hAnsi="Times New Roman" w:cs="Times New Roman" w:eastAsiaTheme="minorEastAsia"/>
                      <w:b/>
                      <w:bCs/>
                      <w:sz w:val="21"/>
                      <w:szCs w:val="21"/>
                      <w:vertAlign w:val="baseline"/>
                      <w:lang w:val="en-US" w:eastAsia="zh-CN"/>
                    </w:rPr>
                    <w:t>(mg/L)</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lang w:val="en-US" w:eastAsia="zh-CN"/>
                    </w:rPr>
                  </w:pPr>
                  <w:r>
                    <w:rPr>
                      <w:rFonts w:hint="eastAsia" w:cs="Times New Roman" w:eastAsiaTheme="minorEastAsia"/>
                      <w:b/>
                      <w:bCs/>
                      <w:sz w:val="21"/>
                      <w:szCs w:val="21"/>
                      <w:lang w:val="en-US" w:eastAsia="zh-CN"/>
                    </w:rPr>
                    <w:t>COD</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TN</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b/>
                      <w:bCs/>
                      <w:sz w:val="21"/>
                      <w:szCs w:val="21"/>
                      <w:vertAlign w:val="baseline"/>
                      <w:lang w:val="en-US" w:eastAsia="zh-CN"/>
                    </w:rPr>
                  </w:pPr>
                  <w:r>
                    <w:rPr>
                      <w:rFonts w:hint="eastAsia" w:cs="Times New Roman" w:eastAsiaTheme="minorEastAsia"/>
                      <w:b/>
                      <w:bCs/>
                      <w:sz w:val="21"/>
                      <w:szCs w:val="21"/>
                      <w:lang w:val="en-US" w:eastAsia="zh-CN"/>
                    </w:rPr>
                    <w:t>BOD</w:t>
                  </w:r>
                  <w:r>
                    <w:rPr>
                      <w:rFonts w:hint="eastAsia" w:cs="Times New Roman" w:eastAsiaTheme="minorEastAsia"/>
                      <w:b/>
                      <w:bCs/>
                      <w:sz w:val="21"/>
                      <w:szCs w:val="21"/>
                      <w:vertAlign w:val="subscript"/>
                      <w:lang w:val="en-US" w:eastAsia="zh-CN"/>
                    </w:rPr>
                    <w:t>5</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(mg/L)</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vertAlign w:val="baseline"/>
                      <w:lang w:val="en-US" w:eastAsia="zh-CN"/>
                    </w:rPr>
                  </w:pPr>
                  <w:r>
                    <w:rPr>
                      <w:rFonts w:hint="eastAsia" w:cs="Times New Roman" w:eastAsiaTheme="minorEastAsia"/>
                      <w:b/>
                      <w:bCs/>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废水总</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排口</w:t>
                  </w:r>
                </w:p>
              </w:tc>
              <w:tc>
                <w:tcPr>
                  <w:tcW w:w="7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2023.01.29</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7.6</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78</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8.41</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93</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16.6</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24.3</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7.4</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85</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8.87</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97</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15.8</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24.4</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7.3</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82</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8.23</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95</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16.5</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24.6</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2023.01.30</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1</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7.1</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81</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8.15</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98</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16.7</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24.4</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2"/>
                      <w:sz w:val="21"/>
                      <w:szCs w:val="21"/>
                      <w:vertAlign w:val="baseline"/>
                      <w:lang w:val="en-US" w:eastAsia="zh-CN" w:bidi="ar-SA"/>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2</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7.2</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86</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8.36</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102</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16.4</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24.7</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2"/>
                      <w:sz w:val="21"/>
                      <w:szCs w:val="21"/>
                      <w:vertAlign w:val="baseline"/>
                      <w:lang w:val="en-US" w:eastAsia="zh-CN" w:bidi="ar-SA"/>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7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FF"/>
                      <w:sz w:val="21"/>
                      <w:szCs w:val="21"/>
                      <w:vertAlign w:val="baseline"/>
                      <w:lang w:val="en-US" w:eastAsia="zh-CN"/>
                    </w:rPr>
                  </w:pP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3</w:t>
                  </w:r>
                </w:p>
              </w:tc>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7.5</w:t>
                  </w:r>
                </w:p>
              </w:tc>
              <w:tc>
                <w:tcPr>
                  <w:tcW w:w="97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79</w:t>
                  </w:r>
                </w:p>
              </w:tc>
              <w:tc>
                <w:tcPr>
                  <w:tcW w:w="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8.94</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kern w:val="2"/>
                      <w:sz w:val="21"/>
                      <w:szCs w:val="21"/>
                      <w:vertAlign w:val="baseline"/>
                      <w:lang w:val="en-US" w:eastAsia="zh-CN" w:bidi="ar-SA"/>
                    </w:rPr>
                    <w:t>96</w:t>
                  </w:r>
                </w:p>
              </w:tc>
              <w:tc>
                <w:tcPr>
                  <w:tcW w:w="80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17.0</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24.5</w:t>
                  </w:r>
                </w:p>
              </w:tc>
              <w:tc>
                <w:tcPr>
                  <w:tcW w:w="83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0.71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pH在7.1-7.6之间，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24.3-24.7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 xml:space="preserve"> 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93-102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78-86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浓度为8.15-8.94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、TN浓度为15.8-17.0</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、TP浓度为0.67-0.75</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eastAsia"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eastAsia="zh-CN"/>
              </w:rPr>
              <w:t>废气监测</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w:t>
            </w:r>
            <w:r>
              <w:rPr>
                <w:rFonts w:hint="eastAsia" w:ascii="Times New Roman" w:hAnsi="Times New Roman" w:cs="Times New Roman" w:eastAsiaTheme="minorEastAsia"/>
                <w:color w:val="auto"/>
                <w:kern w:val="2"/>
                <w:sz w:val="24"/>
                <w:szCs w:val="24"/>
                <w:lang w:val="en-US" w:eastAsia="zh-CN" w:bidi="ar-SA"/>
              </w:rPr>
              <w:t>废气</w:t>
            </w:r>
            <w:r>
              <w:rPr>
                <w:rFonts w:hint="default" w:ascii="Times New Roman" w:hAnsi="Times New Roman" w:cs="Times New Roman" w:eastAsiaTheme="minorEastAsia"/>
                <w:color w:val="auto"/>
                <w:kern w:val="2"/>
                <w:sz w:val="24"/>
                <w:szCs w:val="24"/>
                <w:lang w:val="en-US" w:eastAsia="zh-CN" w:bidi="ar-SA"/>
              </w:rPr>
              <w:t>监测结果见</w:t>
            </w:r>
            <w:r>
              <w:rPr>
                <w:rFonts w:hint="eastAsia" w:ascii="Times New Roman" w:hAnsi="Times New Roman" w:cs="Times New Roman" w:eastAsiaTheme="minorEastAsia"/>
                <w:color w:val="auto"/>
                <w:kern w:val="2"/>
                <w:sz w:val="24"/>
                <w:szCs w:val="24"/>
                <w:lang w:val="en-US" w:eastAsia="zh-CN" w:bidi="ar-SA"/>
              </w:rPr>
              <w:t>下表。</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18</w:t>
            </w:r>
            <w:r>
              <w:rPr>
                <w:rFonts w:hint="eastAsia" w:ascii="Times New Roman" w:hAnsi="Times New Roman" w:cs="Times New Roman" w:eastAsiaTheme="minorEastAsia"/>
                <w:b/>
                <w:bCs/>
                <w:color w:val="auto"/>
                <w:kern w:val="2"/>
                <w:sz w:val="24"/>
                <w:szCs w:val="24"/>
                <w:lang w:val="en-US" w:eastAsia="zh-CN" w:bidi="ar-SA"/>
              </w:rPr>
              <w:t xml:space="preserve">   有组织废气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1175"/>
              <w:gridCol w:w="773"/>
              <w:gridCol w:w="1021"/>
              <w:gridCol w:w="1136"/>
              <w:gridCol w:w="1137"/>
              <w:gridCol w:w="1063"/>
              <w:gridCol w:w="1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4460" w:type="dxa"/>
                  <w:gridSpan w:val="4"/>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1175"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773"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1021"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b/>
                      <w:bCs/>
                      <w:color w:val="auto"/>
                      <w:sz w:val="21"/>
                      <w:szCs w:val="21"/>
                    </w:rPr>
                  </w:pPr>
                </w:p>
              </w:tc>
              <w:tc>
                <w:tcPr>
                  <w:tcW w:w="2273"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2187"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eastAsia="zh-CN"/>
                    </w:rPr>
                  </w:pPr>
                  <w:r>
                    <w:rPr>
                      <w:rFonts w:hint="eastAsia" w:cs="Times New Roman" w:eastAsiaTheme="minorEastAsia"/>
                      <w:bCs/>
                      <w:color w:val="auto"/>
                      <w:sz w:val="21"/>
                      <w:szCs w:val="21"/>
                      <w:lang w:val="en-US" w:eastAsia="zh-CN"/>
                    </w:rPr>
                    <w:t>袋式除尘器+活性炭吸附+脱附催化燃烧装置进口</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2023.01.29</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5067</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75.3</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4981</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74.8</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0.373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eastAsia="zh-CN"/>
                    </w:rPr>
                  </w:pPr>
                  <w:r>
                    <w:rPr>
                      <w:rFonts w:hint="eastAsia" w:cs="Times New Roman" w:eastAsiaTheme="minorEastAsia"/>
                      <w:bCs/>
                      <w:color w:val="0000FF"/>
                      <w:sz w:val="21"/>
                      <w:szCs w:val="21"/>
                      <w:lang w:eastAsia="zh-CN"/>
                    </w:rPr>
                    <w:t>1</w:t>
                  </w:r>
                  <w:r>
                    <w:rPr>
                      <w:rFonts w:hint="eastAsia" w:cs="Times New Roman" w:eastAsiaTheme="minorEastAsia"/>
                      <w:bCs/>
                      <w:color w:val="0000FF"/>
                      <w:sz w:val="21"/>
                      <w:szCs w:val="21"/>
                      <w:lang w:val="en-US" w:eastAsia="zh-CN"/>
                    </w:rPr>
                    <w:t>.3</w:t>
                  </w:r>
                </w:p>
              </w:tc>
              <w:tc>
                <w:tcPr>
                  <w:tcW w:w="1175"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5218</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76.6</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2023.01.30</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5082</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77.5</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5045</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78.2</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5253</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75.6</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0.397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lang w:val="en-US" w:eastAsia="zh-CN"/>
                    </w:rPr>
                  </w:pPr>
                  <w:r>
                    <w:rPr>
                      <w:rFonts w:hint="eastAsia" w:cs="Times New Roman" w:eastAsiaTheme="minorEastAsia"/>
                      <w:bCs/>
                      <w:color w:val="auto"/>
                      <w:sz w:val="21"/>
                      <w:szCs w:val="21"/>
                      <w:lang w:val="en-US" w:eastAsia="zh-CN"/>
                    </w:rPr>
                    <w:t>袋式除尘器+活性炭吸附+脱附催化燃烧装置出口</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5619</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4.6</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2.58×10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5546</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4.8</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2.66×10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5787</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4.4</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2.55×10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5658</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4.3</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2.43×10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5572</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4.7</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2.62×10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5859</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4.5</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FF"/>
                      <w:kern w:val="0"/>
                      <w:sz w:val="21"/>
                      <w:szCs w:val="21"/>
                      <w:u w:val="none"/>
                      <w:lang w:val="en-US" w:eastAsia="zh-CN" w:bidi="ar"/>
                    </w:rPr>
                  </w:pPr>
                  <w:r>
                    <w:rPr>
                      <w:rFonts w:hint="eastAsia" w:ascii="Times New Roman" w:hAnsi="Times New Roman" w:cs="Times New Roman" w:eastAsiaTheme="minorEastAsia"/>
                      <w:color w:val="000000"/>
                      <w:sz w:val="21"/>
                      <w:szCs w:val="21"/>
                      <w:lang w:val="en-US" w:eastAsia="zh-CN" w:bidi="ar"/>
                    </w:rPr>
                    <w:t>2.64×10</w:t>
                  </w:r>
                  <w:r>
                    <w:rPr>
                      <w:rFonts w:hint="eastAsia" w:ascii="Times New Roman" w:hAnsi="Times New Roman" w:cs="Times New Roman" w:eastAsiaTheme="minorEastAsia"/>
                      <w:color w:val="000000"/>
                      <w:sz w:val="21"/>
                      <w:szCs w:val="21"/>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r>
                    <w:rPr>
                      <w:rFonts w:hint="default" w:ascii="Times New Roman" w:hAnsi="Times New Roman" w:cs="Times New Roman" w:eastAsiaTheme="minorEastAsia"/>
                      <w:b/>
                      <w:bCs/>
                      <w:color w:val="auto"/>
                      <w:sz w:val="21"/>
                      <w:szCs w:val="21"/>
                      <w:vertAlign w:val="baseline"/>
                      <w:lang w:val="en-US" w:eastAsia="zh-CN"/>
                    </w:rPr>
                    <w:t>点位</w:t>
                  </w:r>
                </w:p>
              </w:tc>
              <w:tc>
                <w:tcPr>
                  <w:tcW w:w="117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73"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频次</w:t>
                  </w:r>
                </w:p>
              </w:tc>
              <w:tc>
                <w:tcPr>
                  <w:tcW w:w="1021"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废气量</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s="Times New Roman" w:eastAsiaTheme="minorEastAsia"/>
                      <w:i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/h)</w:t>
                  </w:r>
                </w:p>
              </w:tc>
              <w:tc>
                <w:tcPr>
                  <w:tcW w:w="2273"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color w:val="auto"/>
                      <w:kern w:val="0"/>
                      <w:sz w:val="21"/>
                      <w:szCs w:val="21"/>
                      <w:u w:val="none"/>
                      <w:lang w:val="en-US" w:eastAsia="zh-CN" w:bidi="ar"/>
                    </w:rPr>
                  </w:pPr>
                  <w:r>
                    <w:rPr>
                      <w:rFonts w:hint="eastAsia" w:cs="Times New Roman" w:eastAsiaTheme="minorEastAsia"/>
                      <w:b/>
                      <w:bCs/>
                      <w:i w:val="0"/>
                      <w:color w:val="auto"/>
                      <w:kern w:val="0"/>
                      <w:sz w:val="21"/>
                      <w:szCs w:val="21"/>
                      <w:u w:val="none"/>
                      <w:lang w:val="en-US" w:eastAsia="zh-CN" w:bidi="ar"/>
                    </w:rPr>
                    <w:t>非甲烷总烃</w:t>
                  </w:r>
                </w:p>
              </w:tc>
              <w:tc>
                <w:tcPr>
                  <w:tcW w:w="2187" w:type="dxa"/>
                  <w:gridSpan w:val="2"/>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b/>
                      <w:bCs/>
                      <w:i w:val="0"/>
                      <w:iCs w:val="0"/>
                      <w:color w:val="auto"/>
                      <w:kern w:val="0"/>
                      <w:sz w:val="21"/>
                      <w:szCs w:val="21"/>
                      <w:u w:val="none"/>
                      <w:lang w:val="en-US" w:eastAsia="zh-CN" w:bidi="ar"/>
                    </w:rPr>
                  </w:pPr>
                  <w:r>
                    <w:rPr>
                      <w:rFonts w:hint="eastAsia" w:cs="Times New Roman" w:eastAsiaTheme="minorEastAsia"/>
                      <w:b/>
                      <w:bCs/>
                      <w:i w:val="0"/>
                      <w:iCs w:val="0"/>
                      <w:color w:val="auto"/>
                      <w:kern w:val="0"/>
                      <w:sz w:val="21"/>
                      <w:szCs w:val="21"/>
                      <w:u w:val="none"/>
                      <w:lang w:val="en-US" w:eastAsia="zh-CN" w:bidi="ar"/>
                    </w:rPr>
                    <w:t>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1021" w:type="dxa"/>
                  <w:vMerge w:val="continue"/>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vertAlign w:val="baseline"/>
                      <w:lang w:val="en-US" w:eastAsia="zh-CN"/>
                    </w:rPr>
                    <w:t>)</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FF"/>
                      <w:kern w:val="0"/>
                      <w:sz w:val="21"/>
                      <w:szCs w:val="21"/>
                      <w:u w:val="none"/>
                      <w:lang w:val="en-US" w:eastAsia="zh-CN" w:bidi="ar"/>
                    </w:rPr>
                  </w:pPr>
                  <w:r>
                    <w:rPr>
                      <w:rFonts w:hint="default" w:ascii="Times New Roman" w:hAnsi="Times New Roman" w:cs="Times New Roman" w:eastAsiaTheme="minorEastAsia"/>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r>
                    <w:rPr>
                      <w:rFonts w:hint="eastAsia" w:cs="Times New Roman" w:eastAsiaTheme="minorEastAsia"/>
                      <w:bCs/>
                      <w:color w:val="auto"/>
                      <w:sz w:val="21"/>
                      <w:szCs w:val="21"/>
                      <w:lang w:val="en-US" w:eastAsia="zh-CN"/>
                    </w:rPr>
                    <w:t>袋式除尘器+活性炭吸附+脱附催化燃烧装置进口</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5067</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81.3</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0.412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0.842</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4.27×10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4981</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84.6</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0.421</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0.854</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4.25×10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5218</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83.8</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0.437</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0.846</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4.41×10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5082</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81.7</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0.415</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0.838</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4.26×10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5045</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81.2</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0.410</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0.836</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4.22×10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5253</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84.5</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0.444</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0.823</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4.32×10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r>
                    <w:rPr>
                      <w:rFonts w:hint="eastAsia" w:cs="Times New Roman" w:eastAsiaTheme="minorEastAsia"/>
                      <w:bCs/>
                      <w:color w:val="auto"/>
                      <w:sz w:val="21"/>
                      <w:szCs w:val="21"/>
                      <w:lang w:val="en-US" w:eastAsia="zh-CN"/>
                    </w:rPr>
                    <w:t>袋式除尘器+活性炭吸附+脱附催化燃烧装置出口</w:t>
                  </w: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5619</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6.25</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3.51×10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0.284</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1.6×10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5546</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6.41</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3.55×10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0.272</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1.51×10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5787</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6.38</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3.69×10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0.257</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1.49×10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5658</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6.26</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3.54×10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0.294</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1.66×10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5572</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6.19</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3.45×10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0.278</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1.55×10</w:t>
                  </w:r>
                  <w:r>
                    <w:rPr>
                      <w:rFonts w:hint="eastAsia" w:ascii="Times New Roman" w:hAnsi="Times New Roman" w:cs="Times New Roman" w:eastAsiaTheme="minorEastAsia"/>
                      <w:color w:val="00000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FF"/>
                      <w:sz w:val="21"/>
                      <w:szCs w:val="21"/>
                    </w:rPr>
                  </w:pPr>
                </w:p>
              </w:tc>
              <w:tc>
                <w:tcPr>
                  <w:tcW w:w="1175"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p>
              </w:tc>
              <w:tc>
                <w:tcPr>
                  <w:tcW w:w="773"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w:t>
                  </w:r>
                </w:p>
              </w:tc>
              <w:tc>
                <w:tcPr>
                  <w:tcW w:w="1021"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FF"/>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5859</w:t>
                  </w:r>
                </w:p>
              </w:tc>
              <w:tc>
                <w:tcPr>
                  <w:tcW w:w="1136"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t>6.31</w:t>
                  </w:r>
                </w:p>
              </w:tc>
              <w:tc>
                <w:tcPr>
                  <w:tcW w:w="1137"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3.70×10</w:t>
                  </w:r>
                  <w:r>
                    <w:rPr>
                      <w:rFonts w:hint="eastAsia" w:ascii="Times New Roman" w:hAnsi="Times New Roman" w:cs="Times New Roman" w:eastAsiaTheme="minorEastAsia"/>
                      <w:color w:val="000000"/>
                      <w:sz w:val="21"/>
                      <w:szCs w:val="21"/>
                      <w:vertAlign w:val="superscript"/>
                      <w:lang w:val="en-US" w:eastAsia="zh-CN" w:bidi="ar"/>
                    </w:rPr>
                    <w:t>-2</w:t>
                  </w:r>
                </w:p>
              </w:tc>
              <w:tc>
                <w:tcPr>
                  <w:tcW w:w="1063"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0.248</w:t>
                  </w:r>
                </w:p>
              </w:tc>
              <w:tc>
                <w:tcPr>
                  <w:tcW w:w="112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color w:val="000000"/>
                      <w:sz w:val="21"/>
                      <w:szCs w:val="21"/>
                      <w:lang w:val="en-US" w:eastAsia="zh-CN" w:bidi="ar"/>
                    </w:rPr>
                    <w:t>1.45×10</w:t>
                  </w:r>
                  <w:r>
                    <w:rPr>
                      <w:rFonts w:hint="eastAsia" w:ascii="Times New Roman" w:hAnsi="Times New Roman" w:cs="Times New Roman" w:eastAsiaTheme="minorEastAsia"/>
                      <w:color w:val="000000"/>
                      <w:sz w:val="21"/>
                      <w:szCs w:val="21"/>
                      <w:vertAlign w:val="superscript"/>
                      <w:lang w:val="en-US" w:eastAsia="zh-CN" w:bidi="ar"/>
                    </w:rPr>
                    <w:t>-3</w:t>
                  </w:r>
                </w:p>
              </w:tc>
            </w:tr>
          </w:tbl>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color w:val="auto"/>
                <w:sz w:val="24"/>
                <w:szCs w:val="24"/>
                <w:vertAlign w:val="baseline"/>
                <w:lang w:val="en-US" w:eastAsia="zh-CN"/>
              </w:rPr>
            </w:pPr>
            <w:r>
              <w:rPr>
                <w:rFonts w:hint="default" w:ascii="Times New Roman" w:hAnsi="Times New Roman" w:cs="Times New Roman" w:eastAsiaTheme="minorEastAsia"/>
                <w:b w:val="0"/>
                <w:bCs/>
                <w:color w:val="auto"/>
                <w:sz w:val="24"/>
                <w:szCs w:val="24"/>
                <w:lang w:val="en-US" w:eastAsia="zh-CN"/>
              </w:rPr>
              <w:t>由上表可知，本项目P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气颗粒物经处理后</w:t>
            </w:r>
            <w:r>
              <w:rPr>
                <w:rFonts w:hint="eastAsia" w:cs="Times New Roman" w:eastAsiaTheme="minorEastAsia"/>
                <w:b w:val="0"/>
                <w:bCs/>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浓度在</w:t>
            </w:r>
            <w:r>
              <w:rPr>
                <w:rFonts w:hint="eastAsia" w:cs="Times New Roman" w:eastAsiaTheme="minorEastAsia"/>
                <w:b w:val="0"/>
                <w:bCs/>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之间，排放速率在</w:t>
            </w:r>
            <w:r>
              <w:rPr>
                <w:rFonts w:hint="eastAsia" w:cs="Times New Roman" w:eastAsiaTheme="minorEastAsia"/>
                <w:b w:val="0"/>
                <w:bCs/>
                <w:color w:val="000000" w:themeColor="text1"/>
                <w:sz w:val="24"/>
                <w:szCs w:val="24"/>
                <w:lang w:val="en-US" w:eastAsia="zh-CN"/>
                <w14:textFill>
                  <w14:solidFill>
                    <w14:schemeClr w14:val="tx1"/>
                  </w14:solidFill>
                </w14:textFill>
              </w:rPr>
              <w:t>2.43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2.66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kg/h之间，满足《大气污染物综合排放标准》（GB16297-1996）表2标准，同时满足新乡市生态环境</w:t>
            </w:r>
            <w:r>
              <w:rPr>
                <w:rFonts w:hint="default" w:ascii="Times New Roman" w:hAnsi="Times New Roman" w:cs="Times New Roman" w:eastAsiaTheme="minorEastAsia"/>
                <w:b w:val="0"/>
                <w:bCs/>
                <w:color w:val="auto"/>
                <w:sz w:val="24"/>
                <w:szCs w:val="24"/>
                <w:lang w:val="en-US" w:eastAsia="zh-CN"/>
              </w:rPr>
              <w:t>局《关于进一步规范工业企业颗粒物排放限值</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的通知》要求；</w:t>
            </w:r>
            <w:r>
              <w:rPr>
                <w:rFonts w:hint="eastAsia" w:cs="Times New Roman" w:eastAsiaTheme="minorEastAsia"/>
                <w:b w:val="0"/>
                <w:bCs/>
                <w:color w:val="000000" w:themeColor="text1"/>
                <w:sz w:val="24"/>
                <w:szCs w:val="24"/>
                <w:lang w:val="en-US" w:eastAsia="zh-CN"/>
                <w14:textFill>
                  <w14:solidFill>
                    <w14:schemeClr w14:val="tx1"/>
                  </w14:solidFill>
                </w14:textFill>
              </w:rPr>
              <w:t>P1排气筒有组织废气非甲烷总烃排放浓度在6.19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6.41</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vertAlign w:val="baseline"/>
                <w:lang w:val="en-US" w:eastAsia="zh-CN"/>
                <w14:textFill>
                  <w14:solidFill>
                    <w14:schemeClr w14:val="tx1"/>
                  </w14:solidFill>
                </w14:textFill>
              </w:rPr>
              <w:t>，</w:t>
            </w:r>
            <w:r>
              <w:rPr>
                <w:rFonts w:hint="eastAsia" w:cs="Times New Roman" w:eastAsiaTheme="minorEastAsia"/>
                <w:b w:val="0"/>
                <w:bCs/>
                <w:color w:val="auto"/>
                <w:sz w:val="24"/>
                <w:szCs w:val="24"/>
                <w:vertAlign w:val="baseline"/>
                <w:lang w:val="en-US" w:eastAsia="zh-CN"/>
              </w:rPr>
              <w:t>二甲苯排放浓</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度在</w:t>
            </w:r>
            <w:r>
              <w:rPr>
                <w:rFonts w:hint="eastAsia" w:cs="Times New Roman" w:eastAsiaTheme="minorEastAsia"/>
                <w:b w:val="0"/>
                <w:bCs/>
                <w:color w:val="000000" w:themeColor="text1"/>
                <w:sz w:val="24"/>
                <w:szCs w:val="24"/>
                <w:lang w:val="en-US" w:eastAsia="zh-CN"/>
                <w14:textFill>
                  <w14:solidFill>
                    <w14:schemeClr w14:val="tx1"/>
                  </w14:solidFill>
                </w14:textFill>
              </w:rPr>
              <w:t>0.248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0.294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vertAlign w:val="baseline"/>
                <w:lang w:val="en-US" w:eastAsia="zh-CN"/>
                <w14:textFill>
                  <w14:solidFill>
                    <w14:schemeClr w14:val="tx1"/>
                  </w14:solidFill>
                </w14:textFill>
              </w:rPr>
              <w:t>满</w:t>
            </w:r>
            <w:r>
              <w:rPr>
                <w:rFonts w:hint="eastAsia" w:ascii="Times New Roman" w:hAnsi="Times New Roman" w:cs="Times New Roman" w:eastAsiaTheme="minorEastAsia"/>
                <w:b w:val="0"/>
                <w:bCs/>
                <w:color w:val="auto"/>
                <w:sz w:val="24"/>
                <w:szCs w:val="24"/>
                <w:vertAlign w:val="baseline"/>
                <w:lang w:val="en-US" w:eastAsia="zh-CN"/>
              </w:rPr>
              <w:t>足</w:t>
            </w:r>
            <w:r>
              <w:rPr>
                <w:rFonts w:hint="default" w:ascii="Times New Roman" w:hAnsi="Times New Roman" w:cs="Times New Roman" w:eastAsiaTheme="minorEastAsia"/>
                <w:b w:val="0"/>
                <w:bCs/>
                <w:color w:val="auto"/>
                <w:sz w:val="24"/>
                <w:szCs w:val="24"/>
                <w:lang w:val="en-US" w:eastAsia="zh-CN"/>
              </w:rPr>
              <w:t>《工业涂装工序挥发性有机物排放标准》（DB41/1951-2020）表1</w:t>
            </w:r>
            <w:r>
              <w:rPr>
                <w:rFonts w:hint="eastAsia" w:ascii="Times New Roman" w:hAnsi="Times New Roman" w:cs="Times New Roman" w:eastAsiaTheme="minorEastAsia"/>
                <w:b w:val="0"/>
                <w:bCs/>
                <w:color w:val="auto"/>
                <w:sz w:val="24"/>
                <w:szCs w:val="24"/>
                <w:lang w:val="en-US" w:eastAsia="zh-CN"/>
              </w:rPr>
              <w:t>标准及</w:t>
            </w:r>
            <w:r>
              <w:rPr>
                <w:rFonts w:hint="default"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b w:val="0"/>
                <w:bCs/>
                <w:color w:val="auto"/>
                <w:sz w:val="24"/>
                <w:szCs w:val="24"/>
                <w:lang w:val="en-US" w:eastAsia="zh-CN"/>
              </w:rPr>
              <w:t>标准要求</w:t>
            </w:r>
            <w:r>
              <w:rPr>
                <w:rFonts w:hint="eastAsia" w:cs="Times New Roman" w:eastAsiaTheme="minorEastAsia"/>
                <w:b w:val="0"/>
                <w:bCs/>
                <w:color w:val="auto"/>
                <w:sz w:val="24"/>
                <w:szCs w:val="24"/>
                <w:lang w:val="en-US" w:eastAsia="zh-CN"/>
              </w:rPr>
              <w:t>、</w:t>
            </w:r>
            <w:r>
              <w:rPr>
                <w:rFonts w:hint="eastAsia" w:ascii="Times New Roman" w:hAnsi="Times New Roman" w:cs="Times New Roman" w:eastAsiaTheme="minorEastAsia"/>
                <w:b w:val="0"/>
                <w:bCs/>
                <w:color w:val="auto"/>
                <w:sz w:val="24"/>
                <w:szCs w:val="24"/>
                <w:lang w:val="en-US" w:eastAsia="zh-CN"/>
              </w:rPr>
              <w:t>《重污染天气重点行业应急减排措施制定技术指南》（2020年修订版）（环办大气函[2020]340号）工业涂装绩效分级A级要求。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无组织排放监测结果</w:t>
            </w:r>
            <w:r>
              <w:rPr>
                <w:rFonts w:hint="eastAsia" w:ascii="Times New Roman" w:hAnsi="Times New Roman" w:cs="Times New Roman" w:eastAsiaTheme="minorEastAsia"/>
                <w:b w:val="0"/>
                <w:bCs/>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color w:val="auto"/>
                <w:sz w:val="24"/>
                <w:szCs w:val="24"/>
                <w:lang w:val="en-US" w:eastAsia="zh-CN"/>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无组织废气</w:t>
            </w:r>
            <w:r>
              <w:rPr>
                <w:rFonts w:hint="default" w:ascii="Times New Roman" w:hAnsi="Times New Roman" w:cs="Times New Roman" w:eastAsiaTheme="minorEastAsia"/>
                <w:b/>
                <w:bCs/>
                <w:color w:val="auto"/>
                <w:kern w:val="2"/>
                <w:sz w:val="24"/>
                <w:szCs w:val="24"/>
                <w:lang w:val="en-US" w:eastAsia="zh-CN" w:bidi="ar-SA"/>
              </w:rPr>
              <w:t>监测结果</w:t>
            </w:r>
          </w:p>
          <w:tbl>
            <w:tblPr>
              <w:tblStyle w:val="18"/>
              <w:tblW w:w="8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1543"/>
              <w:gridCol w:w="1383"/>
              <w:gridCol w:w="1384"/>
              <w:gridCol w:w="1383"/>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采样日期</w:t>
                  </w:r>
                </w:p>
              </w:tc>
              <w:tc>
                <w:tcPr>
                  <w:tcW w:w="15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采样时间</w:t>
                  </w:r>
                </w:p>
              </w:tc>
              <w:tc>
                <w:tcPr>
                  <w:tcW w:w="553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非甲烷总烃</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5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上风向1#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2023.01.29</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0.38</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0.58</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0.41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0.81</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0.71</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0.44</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2023.01.30</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0.46</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0.56</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0.38</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0.81</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0.43</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0.67</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0.69</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采样日期</w:t>
                  </w:r>
                </w:p>
              </w:tc>
              <w:tc>
                <w:tcPr>
                  <w:tcW w:w="15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采样时间</w:t>
                  </w:r>
                </w:p>
              </w:tc>
              <w:tc>
                <w:tcPr>
                  <w:tcW w:w="553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颗粒物</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5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上风向1#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2023.01.29</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0.245</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0.269</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0.277</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0.239</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0.262</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0.244</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0.281</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2023.01.30</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0.239</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0.278</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0.241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0.267</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0.248</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0.285</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0.273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采样日期</w:t>
                  </w:r>
                </w:p>
              </w:tc>
              <w:tc>
                <w:tcPr>
                  <w:tcW w:w="15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采样时间</w:t>
                  </w:r>
                </w:p>
              </w:tc>
              <w:tc>
                <w:tcPr>
                  <w:tcW w:w="553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二甲苯</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(mg/m</w:t>
                  </w:r>
                  <w:r>
                    <w:rPr>
                      <w:rFonts w:hint="default"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上风向1#</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下风向3#</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2023.01.29</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0.0265</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0.0317</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0.0364</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0.0284</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0.0328</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0.0354</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0.0276</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0.0375</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0.0349</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restart"/>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i w:val="0"/>
                      <w:color w:val="auto"/>
                      <w:kern w:val="0"/>
                      <w:sz w:val="21"/>
                      <w:szCs w:val="21"/>
                      <w:u w:val="none"/>
                      <w:lang w:val="en-US" w:eastAsia="zh-CN" w:bidi="ar"/>
                    </w:rPr>
                    <w:t>2023.01.30</w:t>
                  </w: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第一次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0.0275</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0.0346</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0.0375</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第二次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0.0263</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0.0352</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0.0377</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4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color w:val="000000" w:themeColor="text1"/>
                      <w:sz w:val="21"/>
                      <w:szCs w:val="21"/>
                      <w:vertAlign w:val="baseline"/>
                      <w:lang w:val="en-US" w:eastAsia="zh-CN"/>
                      <w14:textFill>
                        <w14:solidFill>
                          <w14:schemeClr w14:val="tx1"/>
                        </w14:solidFill>
                      </w14:textFill>
                    </w:rPr>
                  </w:pPr>
                </w:p>
              </w:tc>
              <w:tc>
                <w:tcPr>
                  <w:tcW w:w="15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0.0259</w:t>
                  </w:r>
                </w:p>
              </w:tc>
              <w:tc>
                <w:tcPr>
                  <w:tcW w:w="138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0.0386</w:t>
                  </w:r>
                </w:p>
              </w:tc>
              <w:tc>
                <w:tcPr>
                  <w:tcW w:w="138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0.0358</w:t>
                  </w:r>
                </w:p>
              </w:tc>
              <w:tc>
                <w:tcPr>
                  <w:tcW w:w="138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0.0381</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由上表可知，本项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目无组织废气中，颗粒物</w:t>
            </w:r>
            <w:r>
              <w:rPr>
                <w:rFonts w:hint="eastAsia" w:cs="Times New Roman" w:eastAsiaTheme="minorEastAsia"/>
                <w:color w:val="000000" w:themeColor="text1"/>
                <w:sz w:val="24"/>
                <w:szCs w:val="24"/>
                <w:lang w:val="en-US" w:eastAsia="zh-CN"/>
                <w14:textFill>
                  <w14:solidFill>
                    <w14:schemeClr w14:val="tx1"/>
                  </w14:solidFill>
                </w14:textFill>
              </w:rPr>
              <w:t>无组织排放浓度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b w:val="0"/>
                <w:bCs/>
                <w:color w:val="000000" w:themeColor="text1"/>
                <w:sz w:val="24"/>
                <w:szCs w:val="24"/>
                <w:lang w:val="en-US" w:eastAsia="zh-CN"/>
                <w14:textFill>
                  <w14:solidFill>
                    <w14:schemeClr w14:val="tx1"/>
                  </w14:solidFill>
                </w14:textFill>
              </w:rPr>
              <w:t>0.239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0.290</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ascii="Times New Roman" w:hAnsi="Times New Roman" w:cs="Times New Roman" w:eastAsiaTheme="minorEastAsia"/>
                <w:color w:val="0000FF"/>
                <w:sz w:val="24"/>
                <w:szCs w:val="24"/>
                <w:lang w:val="en-US" w:eastAsia="zh-CN"/>
              </w:rPr>
              <w:t>，</w:t>
            </w:r>
            <w:r>
              <w:rPr>
                <w:rFonts w:hint="eastAsia" w:ascii="Times New Roman" w:hAnsi="Times New Roman" w:cs="Times New Roman" w:eastAsiaTheme="minorEastAsia"/>
                <w:color w:val="auto"/>
                <w:sz w:val="24"/>
                <w:szCs w:val="24"/>
                <w:lang w:val="en-US" w:eastAsia="zh-CN"/>
              </w:rPr>
              <w:t>满足新乡市生态环境局《关于进一步规范工业企业颗粒物排放限值的通知》要求，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w:t>
            </w:r>
            <w:r>
              <w:rPr>
                <w:rFonts w:hint="eastAsia" w:cs="Times New Roman" w:eastAsiaTheme="minorEastAsia"/>
                <w:color w:val="000000" w:themeColor="text1"/>
                <w:sz w:val="24"/>
                <w:szCs w:val="24"/>
                <w:lang w:val="en-US" w:eastAsia="zh-CN"/>
                <w14:textFill>
                  <w14:solidFill>
                    <w14:schemeClr w14:val="tx1"/>
                  </w14:solidFill>
                </w14:textFill>
              </w:rPr>
              <w:t>无组织排放浓度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b w:val="0"/>
                <w:bCs/>
                <w:color w:val="000000" w:themeColor="text1"/>
                <w:sz w:val="24"/>
                <w:szCs w:val="24"/>
                <w:lang w:val="en-US" w:eastAsia="zh-CN"/>
                <w14:textFill>
                  <w14:solidFill>
                    <w14:schemeClr w14:val="tx1"/>
                  </w14:solidFill>
                </w14:textFill>
              </w:rPr>
              <w:t>0.38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0.81</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，二甲苯</w:t>
            </w:r>
            <w:r>
              <w:rPr>
                <w:rFonts w:hint="eastAsia" w:cs="Times New Roman" w:eastAsiaTheme="minorEastAsia"/>
                <w:color w:val="000000" w:themeColor="text1"/>
                <w:sz w:val="24"/>
                <w:szCs w:val="24"/>
                <w:lang w:val="en-US" w:eastAsia="zh-CN"/>
                <w14:textFill>
                  <w14:solidFill>
                    <w14:schemeClr w14:val="tx1"/>
                  </w14:solidFill>
                </w14:textFill>
              </w:rPr>
              <w:t>无组织排放浓度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b w:val="0"/>
                <w:bCs/>
                <w:color w:val="000000" w:themeColor="text1"/>
                <w:sz w:val="24"/>
                <w:szCs w:val="24"/>
                <w:lang w:val="en-US" w:eastAsia="zh-CN"/>
                <w14:textFill>
                  <w14:solidFill>
                    <w14:schemeClr w14:val="tx1"/>
                  </w14:solidFill>
                </w14:textFill>
              </w:rPr>
              <w:t>0.0259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0.0386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w:t>
            </w:r>
            <w:r>
              <w:rPr>
                <w:rFonts w:hint="eastAsia" w:ascii="Times New Roman" w:hAnsi="Times New Roman" w:cs="Times New Roman" w:eastAsiaTheme="minorEastAsia"/>
                <w:color w:val="auto"/>
                <w:sz w:val="24"/>
                <w:szCs w:val="24"/>
                <w:lang w:val="en-US" w:eastAsia="zh-CN"/>
              </w:rPr>
              <w:t>，满足《关于全省开展工业企业挥发性有机物专项治理工作中排放建议值的通知》豫环攻坚办[2017]162 号）</w:t>
            </w:r>
            <w:r>
              <w:rPr>
                <w:rFonts w:hint="eastAsia" w:cs="Times New Roman" w:eastAsiaTheme="minorEastAsia"/>
                <w:color w:val="auto"/>
                <w:sz w:val="24"/>
                <w:szCs w:val="24"/>
                <w:lang w:val="en-US" w:eastAsia="zh-CN"/>
              </w:rPr>
              <w:t>标准</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cs="Times New Roman" w:eastAsiaTheme="minorEastAsia"/>
                <w:b/>
                <w:sz w:val="24"/>
                <w:szCs w:val="24"/>
                <w:lang w:val="en-US" w:eastAsia="zh-CN"/>
              </w:rPr>
              <w:t>20</w:t>
            </w:r>
            <w:r>
              <w:rPr>
                <w:rFonts w:hint="eastAsia" w:ascii="Times New Roman" w:hAnsi="Times New Roman" w:cs="Times New Roman" w:eastAsiaTheme="minorEastAsia"/>
                <w:b/>
                <w:sz w:val="24"/>
                <w:szCs w:val="24"/>
                <w:lang w:val="en-US" w:eastAsia="zh-CN"/>
              </w:rPr>
              <w:t xml:space="preserve">   </w:t>
            </w:r>
            <w:r>
              <w:rPr>
                <w:rFonts w:hint="default" w:ascii="Times New Roman" w:hAnsi="Times New Roman" w:cs="Times New Roman" w:eastAsiaTheme="minorEastAsia"/>
                <w:b/>
                <w:sz w:val="24"/>
                <w:szCs w:val="24"/>
              </w:rPr>
              <w:t>厂界环境噪声</w:t>
            </w:r>
            <w:r>
              <w:rPr>
                <w:rFonts w:hint="default" w:ascii="Times New Roman" w:hAnsi="Times New Roman" w:cs="Times New Roman" w:eastAsiaTheme="minorEastAsia"/>
                <w:b/>
                <w:sz w:val="24"/>
                <w:szCs w:val="24"/>
                <w:lang w:eastAsia="zh-CN"/>
              </w:rPr>
              <w:t>监</w:t>
            </w:r>
            <w:r>
              <w:rPr>
                <w:rFonts w:hint="default" w:ascii="Times New Roman" w:hAnsi="Times New Roman" w:cs="Times New Roman" w:eastAsiaTheme="minorEastAsia"/>
                <w:b/>
                <w:sz w:val="24"/>
                <w:szCs w:val="24"/>
              </w:rPr>
              <w:t>测结果       单位：dB（A）</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864"/>
              <w:gridCol w:w="1472"/>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采样点位</w:t>
                  </w:r>
                </w:p>
              </w:tc>
              <w:tc>
                <w:tcPr>
                  <w:tcW w:w="2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监测频次</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河南中泰电气自动化有限公司厂界四周</w:t>
                  </w:r>
                </w:p>
              </w:tc>
              <w:tc>
                <w:tcPr>
                  <w:tcW w:w="2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连续监测2天，</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每天昼间1次</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检测点位</w:t>
                  </w:r>
                </w:p>
              </w:tc>
              <w:tc>
                <w:tcPr>
                  <w:tcW w:w="286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检测时间</w:t>
                  </w:r>
                </w:p>
              </w:tc>
              <w:tc>
                <w:tcPr>
                  <w:tcW w:w="294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东厂界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55</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南厂界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55</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56</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西厂界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54</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北厂界</w:t>
                  </w: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2023.01.29</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52</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p>
              </w:tc>
              <w:tc>
                <w:tcPr>
                  <w:tcW w:w="2864"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FF"/>
                      <w:sz w:val="21"/>
                      <w:szCs w:val="21"/>
                      <w:vertAlign w:val="baseline"/>
                      <w:lang w:val="en-US" w:eastAsia="zh-CN"/>
                    </w:rPr>
                  </w:pPr>
                  <w:r>
                    <w:rPr>
                      <w:rFonts w:hint="eastAsia" w:cs="Times New Roman" w:eastAsiaTheme="minorEastAsia"/>
                      <w:i w:val="0"/>
                      <w:color w:val="auto"/>
                      <w:kern w:val="0"/>
                      <w:sz w:val="21"/>
                      <w:szCs w:val="21"/>
                      <w:u w:val="none"/>
                      <w:lang w:val="en-US" w:eastAsia="zh-CN" w:bidi="ar"/>
                    </w:rPr>
                    <w:t>2023.01.30</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53</w:t>
                  </w:r>
                </w:p>
              </w:tc>
              <w:tc>
                <w:tcPr>
                  <w:tcW w:w="14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43</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噪声检测结果显示，本项目昼间噪</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声在</w:t>
            </w:r>
            <w:r>
              <w:rPr>
                <w:rFonts w:hint="eastAsia"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夜间噪声在41-46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w:t>
            </w:r>
            <w:r>
              <w:rPr>
                <w:rFonts w:hint="default" w:ascii="Times New Roman" w:hAnsi="Times New Roman" w:cs="Times New Roman" w:eastAsiaTheme="minorEastAsia"/>
                <w:color w:val="auto"/>
                <w:sz w:val="24"/>
                <w:szCs w:val="24"/>
                <w:lang w:val="en-US" w:eastAsia="zh-CN"/>
              </w:rPr>
              <w:t>界环境噪声排放标准》（GB12348-2008）2类标准要求</w:t>
            </w:r>
            <w:r>
              <w:rPr>
                <w:rFonts w:hint="eastAsia" w:ascii="Times New Roman" w:hAnsi="Times New Roman" w:cs="Times New Roman" w:eastAsiaTheme="minorEastAsia"/>
                <w:color w:val="auto"/>
                <w:sz w:val="24"/>
                <w:szCs w:val="24"/>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auto"/>
                <w:sz w:val="24"/>
                <w:szCs w:val="24"/>
                <w:lang w:val="en-US" w:eastAsia="zh-CN"/>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924" w:type="dxa"/>
            <w:vAlign w:val="top"/>
          </w:tcPr>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color w:val="auto"/>
                <w:sz w:val="24"/>
                <w:szCs w:val="24"/>
                <w:vertAlign w:val="baseline"/>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排气筒有组织废气颗粒物经处理后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在</w:t>
            </w:r>
            <w:r>
              <w:rPr>
                <w:rFonts w:hint="eastAsia" w:cs="Times New Roman" w:eastAsiaTheme="minorEastAsia"/>
                <w:b w:val="0"/>
                <w:bCs/>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之间，排放速率在</w:t>
            </w:r>
            <w:r>
              <w:rPr>
                <w:rFonts w:hint="eastAsia" w:cs="Times New Roman" w:eastAsiaTheme="minorEastAsia"/>
                <w:b w:val="0"/>
                <w:bCs/>
                <w:color w:val="000000" w:themeColor="text1"/>
                <w:sz w:val="24"/>
                <w:szCs w:val="24"/>
                <w:lang w:val="en-US" w:eastAsia="zh-CN"/>
                <w14:textFill>
                  <w14:solidFill>
                    <w14:schemeClr w14:val="tx1"/>
                  </w14:solidFill>
                </w14:textFill>
              </w:rPr>
              <w:t>2.43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2.66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kg/h之间</w:t>
            </w:r>
            <w:r>
              <w:rPr>
                <w:rFonts w:hint="default" w:ascii="Times New Roman" w:hAnsi="Times New Roman" w:cs="Times New Roman" w:eastAsiaTheme="minorEastAsia"/>
                <w:b w:val="0"/>
                <w:bCs/>
                <w:color w:val="auto"/>
                <w:sz w:val="24"/>
                <w:szCs w:val="24"/>
                <w:lang w:val="en-US" w:eastAsia="zh-CN"/>
              </w:rPr>
              <w:t>，满足《大气污染物综合排放标准》（GB16297-1996）表2标准，同时满足新乡市生态环境局《关于进一步规范工业企业颗粒物排放限值的通知》要求；</w:t>
            </w:r>
            <w:r>
              <w:rPr>
                <w:rFonts w:hint="eastAsia" w:cs="Times New Roman" w:eastAsiaTheme="minorEastAsia"/>
                <w:b w:val="0"/>
                <w:bCs/>
                <w:color w:val="000000" w:themeColor="text1"/>
                <w:sz w:val="24"/>
                <w:szCs w:val="24"/>
                <w:lang w:val="en-US" w:eastAsia="zh-CN"/>
                <w14:textFill>
                  <w14:solidFill>
                    <w14:schemeClr w14:val="tx1"/>
                  </w14:solidFill>
                </w14:textFill>
              </w:rPr>
              <w:t>P1排气筒有组织废气非甲烷总烃排放浓度在6.19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6.41</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vertAlign w:val="baseline"/>
                <w:lang w:val="en-US" w:eastAsia="zh-CN"/>
                <w14:textFill>
                  <w14:solidFill>
                    <w14:schemeClr w14:val="tx1"/>
                  </w14:solidFill>
                </w14:textFill>
              </w:rPr>
              <w:t>，</w:t>
            </w:r>
            <w:r>
              <w:rPr>
                <w:rFonts w:hint="eastAsia" w:cs="Times New Roman" w:eastAsiaTheme="minorEastAsia"/>
                <w:b w:val="0"/>
                <w:bCs/>
                <w:color w:val="auto"/>
                <w:sz w:val="24"/>
                <w:szCs w:val="24"/>
                <w:vertAlign w:val="baseline"/>
                <w:lang w:val="en-US" w:eastAsia="zh-CN"/>
              </w:rPr>
              <w:t>二甲苯排放浓</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度在</w:t>
            </w:r>
            <w:r>
              <w:rPr>
                <w:rFonts w:hint="eastAsia" w:cs="Times New Roman" w:eastAsiaTheme="minorEastAsia"/>
                <w:b w:val="0"/>
                <w:bCs/>
                <w:color w:val="000000" w:themeColor="text1"/>
                <w:sz w:val="24"/>
                <w:szCs w:val="24"/>
                <w:lang w:val="en-US" w:eastAsia="zh-CN"/>
                <w14:textFill>
                  <w14:solidFill>
                    <w14:schemeClr w14:val="tx1"/>
                  </w14:solidFill>
                </w14:textFill>
              </w:rPr>
              <w:t>0.248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0.294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auto"/>
                <w:sz w:val="24"/>
                <w:szCs w:val="24"/>
                <w:vertAlign w:val="baseline"/>
                <w:lang w:val="en-US" w:eastAsia="zh-CN"/>
              </w:rPr>
              <w:t>，满足</w:t>
            </w:r>
            <w:r>
              <w:rPr>
                <w:rFonts w:hint="default" w:ascii="Times New Roman" w:hAnsi="Times New Roman" w:cs="Times New Roman" w:eastAsiaTheme="minorEastAsia"/>
                <w:b w:val="0"/>
                <w:bCs/>
                <w:color w:val="auto"/>
                <w:sz w:val="24"/>
                <w:szCs w:val="24"/>
                <w:lang w:val="en-US" w:eastAsia="zh-CN"/>
              </w:rPr>
              <w:t>《工业涂装工序挥发性有机物排放标准》（DB41/1951-2020）表1</w:t>
            </w:r>
            <w:r>
              <w:rPr>
                <w:rFonts w:hint="eastAsia" w:ascii="Times New Roman" w:hAnsi="Times New Roman" w:cs="Times New Roman" w:eastAsiaTheme="minorEastAsia"/>
                <w:b w:val="0"/>
                <w:bCs/>
                <w:color w:val="auto"/>
                <w:sz w:val="24"/>
                <w:szCs w:val="24"/>
                <w:lang w:val="en-US" w:eastAsia="zh-CN"/>
              </w:rPr>
              <w:t>标准、</w:t>
            </w:r>
            <w:r>
              <w:rPr>
                <w:rFonts w:hint="default"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b w:val="0"/>
                <w:bCs/>
                <w:color w:val="auto"/>
                <w:sz w:val="24"/>
                <w:szCs w:val="24"/>
                <w:lang w:val="en-US" w:eastAsia="zh-CN"/>
              </w:rPr>
              <w:t>标准、《重污染天气重点行业应急减排措施制定技术指南》（2020年修订版）（环办大气函[2020]340号）工业涂装绩效分级A级要求。</w:t>
            </w:r>
          </w:p>
          <w:p>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auto"/>
                <w:sz w:val="24"/>
                <w:szCs w:val="24"/>
                <w:lang w:val="en-US" w:eastAsia="zh-CN"/>
              </w:rPr>
              <w:t>本项目昼间噪</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声在</w:t>
            </w:r>
            <w:r>
              <w:rPr>
                <w:rFonts w:hint="eastAsia"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夜间噪声在41-46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4、由监测结果可知，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pH在7.1-7.6之间，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24.3-24.7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 xml:space="preserve"> 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93-102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78-86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浓度为8.15-8.94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、TN浓度为15.8-17.0</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、TP浓度为0.67-0.75</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eastAsia"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2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eastAsia" w:eastAsia="仿宋_GB2312" w:cs="Times New Roman"/>
                <w:color w:val="FF0000"/>
                <w:sz w:val="21"/>
                <w:szCs w:val="21"/>
                <w:lang w:val="en-US" w:eastAsia="zh-CN"/>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lang w:val="en-US" w:eastAsia="zh-CN"/>
              </w:rPr>
            </w:pPr>
          </w:p>
        </w:tc>
      </w:tr>
    </w:tbl>
    <w:p>
      <w:pPr>
        <w:ind w:firstLine="562"/>
        <w:jc w:val="center"/>
        <w:rPr>
          <w:rFonts w:hint="default" w:ascii="Times New Roman" w:hAnsi="Times New Roman" w:eastAsia="黑体" w:cs="Times New Roman"/>
          <w:b/>
          <w:color w:val="auto"/>
          <w:sz w:val="28"/>
        </w:rPr>
        <w:sectPr>
          <w:headerReference r:id="rId5" w:type="default"/>
          <w:footerReference r:id="rId7" w:type="default"/>
          <w:headerReference r:id="rId6" w:type="even"/>
          <w:footerReference r:id="rId8"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河南中泰电气自动化有限公司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18"/>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shd w:val="clear" w:color="auto" w:fill="auto"/>
            <w:textDirection w:val="tbRlV"/>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年产1.1万件起重配件项目</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eastAsia="微软雅黑" w:cs="Times New Roman"/>
                <w:b w:val="0"/>
                <w:bCs/>
                <w:color w:val="auto"/>
                <w:lang w:val="en-US" w:eastAsia="zh-CN"/>
              </w:rPr>
              <w:t>2209-410728-04-01-695375</w:t>
            </w:r>
          </w:p>
        </w:tc>
        <w:tc>
          <w:tcPr>
            <w:tcW w:w="1917"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长垣市阳泽路与华豫大道交叉口东</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 xml:space="preserve">200米路北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w:t>
            </w:r>
            <w:r>
              <w:rPr>
                <w:rFonts w:hint="default" w:ascii="Times New Roman" w:hAnsi="Times New Roman" w:cs="Times New Roman"/>
                <w:b w:val="0"/>
                <w:bCs/>
                <w:color w:val="auto"/>
                <w:sz w:val="18"/>
                <w:szCs w:val="18"/>
                <w:lang w:val="en-US" w:eastAsia="zh-CN"/>
              </w:rPr>
              <w:t>3821 变压器、整流器和电感器制造C3981 电阻电容器电感元件制造</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cs="Times New Roman"/>
                <w:b w:val="0"/>
                <w:bCs/>
                <w:color w:val="auto"/>
                <w:lang w:eastAsia="zh-CN"/>
              </w:rPr>
              <w:t>☑</w:t>
            </w:r>
            <w:r>
              <w:rPr>
                <w:rFonts w:hint="default" w:ascii="Times New Roman" w:hAnsi="Times New Roman" w:cs="Times New Roman"/>
                <w:b w:val="0"/>
                <w:bCs/>
                <w:color w:val="auto"/>
              </w:rPr>
              <w:t xml:space="preserve">新建  </w:t>
            </w:r>
            <w:r>
              <w:rPr>
                <w:rFonts w:hint="eastAsia" w:cs="Times New Roman"/>
                <w:b w:val="0"/>
                <w:bCs/>
                <w:color w:val="auto"/>
                <w:lang w:eastAsia="zh-CN"/>
              </w:rPr>
              <w:t>□</w:t>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经度：114°4</w:t>
            </w:r>
            <w:r>
              <w:rPr>
                <w:rFonts w:hint="eastAsia" w:cs="Times New Roman"/>
                <w:b w:val="0"/>
                <w:color w:val="000000" w:themeColor="text1"/>
                <w:lang w:val="en-US" w:eastAsia="zh-CN"/>
                <w14:textFill>
                  <w14:solidFill>
                    <w14:schemeClr w14:val="tx1"/>
                  </w14:solidFill>
                </w14:textFill>
              </w:rPr>
              <w:t>1</w:t>
            </w:r>
            <w:r>
              <w:rPr>
                <w:rFonts w:hint="default" w:ascii="Times New Roman" w:hAnsi="Times New Roman" w:cs="Times New Roman"/>
                <w:b w:val="0"/>
                <w:color w:val="000000" w:themeColor="text1"/>
                <w:lang w:val="en-US" w:eastAsia="zh-CN"/>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43.281</w:t>
            </w:r>
            <w:r>
              <w:rPr>
                <w:rFonts w:hint="default" w:ascii="Times New Roman" w:hAnsi="Times New Roman" w:cs="Times New Roman"/>
                <w:b w:val="0"/>
                <w:color w:val="000000" w:themeColor="text1"/>
                <w:lang w:val="en-US" w:eastAsia="zh-CN"/>
                <w14:textFill>
                  <w14:solidFill>
                    <w14:schemeClr w14:val="tx1"/>
                  </w14:solidFill>
                </w14:textFill>
              </w:rPr>
              <w:t>″</w:t>
            </w:r>
          </w:p>
        </w:tc>
        <w:tc>
          <w:tcPr>
            <w:tcW w:w="2754" w:type="dxa"/>
            <w:gridSpan w:val="4"/>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纬度:35°8′</w:t>
            </w:r>
            <w:r>
              <w:rPr>
                <w:rFonts w:hint="eastAsia" w:cs="Times New Roman"/>
                <w:b w:val="0"/>
                <w:color w:val="000000" w:themeColor="text1"/>
                <w:lang w:val="en-US" w:eastAsia="zh-CN"/>
                <w14:textFill>
                  <w14:solidFill>
                    <w14:schemeClr w14:val="tx1"/>
                  </w14:solidFill>
                </w14:textFill>
              </w:rPr>
              <w:t>22.463</w:t>
            </w:r>
            <w:r>
              <w:rPr>
                <w:rFonts w:hint="default" w:ascii="Times New Roman" w:hAnsi="Times New Roman"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年产1.1万件起重配件</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年产1.1万件起重配件</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新乡市安环环保技术有限公司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eastAsia" w:cs="Times New Roman"/>
                <w:b w:val="0"/>
                <w:bCs/>
                <w:color w:val="auto"/>
                <w:sz w:val="18"/>
                <w:szCs w:val="18"/>
                <w:lang w:val="en-US" w:eastAsia="zh-CN"/>
              </w:rPr>
              <w:t>新乡市生态环境局长垣分局</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22</w:t>
            </w:r>
            <w:r>
              <w:rPr>
                <w:rFonts w:hint="default" w:ascii="Times New Roman" w:hAnsi="Times New Roman" w:cs="Times New Roman"/>
                <w:b w:val="0"/>
                <w:bCs/>
                <w:color w:val="auto"/>
                <w:sz w:val="18"/>
                <w:szCs w:val="18"/>
              </w:rPr>
              <w:t>）</w:t>
            </w:r>
            <w:r>
              <w:rPr>
                <w:rFonts w:hint="eastAsia" w:cs="Times New Roman"/>
                <w:b w:val="0"/>
                <w:bCs/>
                <w:color w:val="auto"/>
                <w:sz w:val="18"/>
                <w:szCs w:val="18"/>
                <w:lang w:val="en-US" w:eastAsia="zh-CN"/>
              </w:rPr>
              <w:t>102</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bCs/>
                <w:color w:val="000000" w:themeColor="text1"/>
                <w:sz w:val="18"/>
                <w:szCs w:val="18"/>
                <w:highlight w:val="none"/>
                <w:lang w:val="en-US" w:eastAsia="zh-CN"/>
                <w14:textFill>
                  <w14:solidFill>
                    <w14:schemeClr w14:val="tx1"/>
                  </w14:solidFill>
                </w14:textFill>
              </w:rPr>
              <w:t>2022</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12</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w:t>
            </w:r>
            <w:r>
              <w:rPr>
                <w:rFonts w:hint="eastAsia" w:cs="Times New Roman"/>
                <w:b w:val="0"/>
                <w:bCs/>
                <w:color w:val="000000" w:themeColor="text1"/>
                <w:sz w:val="18"/>
                <w:szCs w:val="18"/>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03</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2023.01.29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91410728597644692W001Y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河南中泰电气自动化有限公司</w:t>
            </w:r>
          </w:p>
        </w:tc>
        <w:tc>
          <w:tcPr>
            <w:tcW w:w="279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eastAsia="宋体" w:cs="Times New Roman"/>
                <w:b w:val="0"/>
                <w:bCs/>
                <w:color w:val="000000" w:themeColor="text1"/>
                <w:sz w:val="18"/>
                <w:szCs w:val="18"/>
                <w:highlight w:val="none"/>
                <w:lang w:val="en-US" w:eastAsia="zh-CN"/>
                <w14:textFill>
                  <w14:solidFill>
                    <w14:schemeClr w14:val="tx1"/>
                  </w14:solidFill>
                </w14:textFill>
              </w:rPr>
              <w:t>河南中弘国泰技术有限公司</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200</w:t>
            </w:r>
          </w:p>
        </w:tc>
        <w:tc>
          <w:tcPr>
            <w:tcW w:w="279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20</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10</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200</w:t>
            </w:r>
          </w:p>
        </w:tc>
        <w:tc>
          <w:tcPr>
            <w:tcW w:w="2796" w:type="dxa"/>
            <w:gridSpan w:val="2"/>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20</w:t>
            </w:r>
          </w:p>
        </w:tc>
        <w:tc>
          <w:tcPr>
            <w:tcW w:w="2087"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10</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w:t>
            </w:r>
          </w:p>
        </w:tc>
        <w:tc>
          <w:tcPr>
            <w:tcW w:w="170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15</w:t>
            </w:r>
          </w:p>
        </w:tc>
        <w:tc>
          <w:tcPr>
            <w:tcW w:w="147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eastAsia" w:cs="Times New Roman" w:eastAsiaTheme="minorEastAsia"/>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2400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131" w:type="dxa"/>
            <w:gridSpan w:val="3"/>
            <w:tcBorders>
              <w:top w:val="single" w:color="auto" w:sz="4" w:space="0"/>
              <w:bottom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河南中泰电气自动化有限公司</w:t>
            </w:r>
          </w:p>
        </w:tc>
        <w:tc>
          <w:tcPr>
            <w:tcW w:w="7006" w:type="dxa"/>
            <w:gridSpan w:val="5"/>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91410728597644692W</w:t>
            </w:r>
          </w:p>
        </w:tc>
        <w:tc>
          <w:tcPr>
            <w:tcW w:w="2087" w:type="dxa"/>
            <w:gridSpan w:val="2"/>
            <w:tcBorders>
              <w:left w:val="single" w:color="auto" w:sz="4" w:space="0"/>
              <w:righ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cs="Times New Roman"/>
                <w:b w:val="0"/>
                <w:color w:val="auto"/>
                <w:lang w:val="en-US" w:eastAsia="zh-CN"/>
              </w:rPr>
              <w:t>2023</w:t>
            </w:r>
            <w:r>
              <w:rPr>
                <w:rFonts w:hint="eastAsia" w:ascii="Times New Roman" w:hAnsi="Times New Roman" w:cs="Times New Roman"/>
                <w:b w:val="0"/>
                <w:color w:val="auto"/>
                <w:lang w:val="en-US" w:eastAsia="zh-CN"/>
              </w:rPr>
              <w:t>年</w:t>
            </w:r>
            <w:r>
              <w:rPr>
                <w:rFonts w:hint="eastAsia" w:cs="Times New Roman"/>
                <w:b w:val="0"/>
                <w:color w:val="auto"/>
                <w:lang w:val="en-US" w:eastAsia="zh-CN"/>
              </w:rPr>
              <w:t>02</w:t>
            </w:r>
            <w:r>
              <w:rPr>
                <w:rFonts w:hint="eastAsia" w:ascii="Times New Roman" w:hAnsi="Times New Roman" w:cs="Times New Roman"/>
                <w:b w:val="0"/>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restart"/>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96</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96</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102</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320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0.0098</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0.0098</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8.94</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30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4.8</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10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restart"/>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6.41</w:t>
            </w:r>
          </w:p>
        </w:tc>
        <w:tc>
          <w:tcPr>
            <w:tcW w:w="1308"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50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0.044</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0.044</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FF"/>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二甲苯</w:t>
            </w:r>
          </w:p>
        </w:tc>
        <w:tc>
          <w:tcPr>
            <w:tcW w:w="992" w:type="dxa"/>
            <w:shd w:val="clear" w:color="auto" w:fill="auto"/>
            <w:vAlign w:val="center"/>
          </w:tcPr>
          <w:p>
            <w:pPr>
              <w:pStyle w:val="3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0.284</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20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0.00174</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0.00174</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cs="Times New Roman" w:eastAsiaTheme="minorEastAsia"/>
                <w:b/>
                <w:color w:val="000000" w:themeColor="text1"/>
                <w:kern w:val="2"/>
                <w:sz w:val="18"/>
                <w:szCs w:val="18"/>
                <w:lang w:val="en-US" w:eastAsia="zh-CN" w:bidi="ar-SA"/>
                <w14:textFill>
                  <w14:solidFill>
                    <w14:schemeClr w14:val="tx1"/>
                  </w14:solidFill>
                </w14:textFill>
              </w:rPr>
              <w:t>0.00174</w:t>
            </w:r>
          </w:p>
        </w:tc>
      </w:tr>
    </w:tbl>
    <w:p>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spacing w:after="0" w:afterLines="0" w:line="360" w:lineRule="auto"/>
        <w:rPr>
          <w:rFonts w:hint="default" w:ascii="Times New Roman" w:hAnsi="Times New Roman" w:cs="Times New Roman" w:eastAsiaTheme="minorEastAsia"/>
          <w:b/>
          <w:bCs/>
          <w:sz w:val="30"/>
          <w:szCs w:val="30"/>
          <w:lang w:eastAsia="zh-CN"/>
        </w:rPr>
      </w:pPr>
      <w:r>
        <w:rPr>
          <w:rStyle w:val="37"/>
          <w:rFonts w:hint="default" w:ascii="Times New Roman" w:hAnsi="Times New Roman" w:cs="Times New Roman" w:eastAsiaTheme="minorEastAsia"/>
          <w:b/>
          <w:bCs/>
          <w:color w:val="auto"/>
          <w:sz w:val="30"/>
          <w:szCs w:val="30"/>
          <w:lang w:val="en-US" w:eastAsia="zh-CN"/>
        </w:rPr>
        <w:t>附图一 项目地理位置图</w:t>
      </w:r>
    </w:p>
    <w:p>
      <w:pPr>
        <w:pStyle w:val="5"/>
        <w:rPr>
          <w:rFonts w:hint="default"/>
          <w:lang w:eastAsia="zh-CN"/>
        </w:rPr>
        <w:sectPr>
          <w:headerReference r:id="rId9" w:type="default"/>
          <w:footerReference r:id="rId11" w:type="default"/>
          <w:headerReference r:id="rId10" w:type="even"/>
          <w:footerReference r:id="rId12"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32"/>
        </w:rPr>
        <mc:AlternateContent>
          <mc:Choice Requires="wpg">
            <w:drawing>
              <wp:anchor distT="0" distB="0" distL="114300" distR="114300" simplePos="0" relativeHeight="251666432" behindDoc="0" locked="0" layoutInCell="1" allowOverlap="1">
                <wp:simplePos x="0" y="0"/>
                <wp:positionH relativeFrom="column">
                  <wp:posOffset>-35560</wp:posOffset>
                </wp:positionH>
                <wp:positionV relativeFrom="paragraph">
                  <wp:posOffset>73025</wp:posOffset>
                </wp:positionV>
                <wp:extent cx="5789930" cy="8281670"/>
                <wp:effectExtent l="9525" t="9525" r="10795" b="14605"/>
                <wp:wrapNone/>
                <wp:docPr id="12" name="组合 12"/>
                <wp:cNvGraphicFramePr/>
                <a:graphic xmlns:a="http://schemas.openxmlformats.org/drawingml/2006/main">
                  <a:graphicData uri="http://schemas.microsoft.com/office/word/2010/wordprocessingGroup">
                    <wpg:wgp>
                      <wpg:cNvGrpSpPr/>
                      <wpg:grpSpPr>
                        <a:xfrm>
                          <a:off x="0" y="0"/>
                          <a:ext cx="5789930" cy="8281670"/>
                          <a:chOff x="14574" y="1636"/>
                          <a:chExt cx="9118" cy="13042"/>
                        </a:xfrm>
                      </wpg:grpSpPr>
                      <pic:pic xmlns:pic="http://schemas.openxmlformats.org/drawingml/2006/picture">
                        <pic:nvPicPr>
                          <pic:cNvPr id="1" name="图片 1" descr="554796660264618947"/>
                          <pic:cNvPicPr>
                            <a:picLocks noChangeAspect="1"/>
                          </pic:cNvPicPr>
                        </pic:nvPicPr>
                        <pic:blipFill>
                          <a:blip r:embed="rId17"/>
                          <a:stretch>
                            <a:fillRect/>
                          </a:stretch>
                        </pic:blipFill>
                        <pic:spPr>
                          <a:xfrm>
                            <a:off x="14574" y="1636"/>
                            <a:ext cx="9119" cy="13043"/>
                          </a:xfrm>
                          <a:prstGeom prst="rect">
                            <a:avLst/>
                          </a:prstGeom>
                          <a:noFill/>
                          <a:ln>
                            <a:solidFill>
                              <a:schemeClr val="tx1"/>
                            </a:solidFill>
                          </a:ln>
                        </pic:spPr>
                      </pic:pic>
                      <pic:pic xmlns:pic="http://schemas.openxmlformats.org/drawingml/2006/picture">
                        <pic:nvPicPr>
                          <pic:cNvPr id="31" name="图片 2" descr="beb3229739230dfc33cf98945e5e1f0"/>
                          <pic:cNvPicPr>
                            <a:picLocks noChangeAspect="1"/>
                          </pic:cNvPicPr>
                        </pic:nvPicPr>
                        <pic:blipFill>
                          <a:blip r:embed="rId18"/>
                          <a:stretch>
                            <a:fillRect/>
                          </a:stretch>
                        </pic:blipFill>
                        <pic:spPr>
                          <a:xfrm>
                            <a:off x="14580" y="1641"/>
                            <a:ext cx="1525" cy="2057"/>
                          </a:xfrm>
                          <a:prstGeom prst="rect">
                            <a:avLst/>
                          </a:prstGeom>
                        </pic:spPr>
                      </pic:pic>
                      <wps:wsp>
                        <wps:cNvPr id="179" name="五角星 4"/>
                        <wps:cNvSpPr/>
                        <wps:spPr>
                          <a:xfrm>
                            <a:off x="18165" y="9107"/>
                            <a:ext cx="207"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 name="矩形标注 6"/>
                        <wps:cNvSpPr/>
                        <wps:spPr>
                          <a:xfrm>
                            <a:off x="18432" y="8472"/>
                            <a:ext cx="1041" cy="422"/>
                          </a:xfrm>
                          <a:prstGeom prst="wedgeRectCallout">
                            <a:avLst>
                              <a:gd name="adj1" fmla="val -62417"/>
                              <a:gd name="adj2" fmla="val 111102"/>
                            </a:avLst>
                          </a:prstGeom>
                          <a:solidFill>
                            <a:srgbClr val="FFFFFF"/>
                          </a:solidFill>
                          <a:ln w="9525" cap="flat" cmpd="sng">
                            <a:solidFill>
                              <a:srgbClr val="000000"/>
                            </a:solidFill>
                            <a:prstDash val="solid"/>
                            <a:miter/>
                            <a:headEnd type="none" w="med" len="med"/>
                            <a:tailEnd type="none" w="med" len="med"/>
                          </a:ln>
                        </wps:spPr>
                        <wps:txbx>
                          <w:txbxContent>
                            <w:p>
                              <w:pPr>
                                <w:rPr>
                                  <w:b/>
                                  <w:bCs/>
                                  <w:color w:val="FF0000"/>
                                  <w:sz w:val="24"/>
                                </w:rPr>
                              </w:pPr>
                              <w:r>
                                <w:rPr>
                                  <w:rFonts w:hint="eastAsia"/>
                                  <w:b/>
                                  <w:bCs/>
                                  <w:color w:val="FF0000"/>
                                  <w:sz w:val="24"/>
                                </w:rPr>
                                <w:t>本项目</w:t>
                              </w:r>
                            </w:p>
                          </w:txbxContent>
                        </wps:txbx>
                        <wps:bodyPr upright="1"/>
                      </wps:wsp>
                    </wpg:wgp>
                  </a:graphicData>
                </a:graphic>
              </wp:anchor>
            </w:drawing>
          </mc:Choice>
          <mc:Fallback>
            <w:pict>
              <v:group id="_x0000_s1026" o:spid="_x0000_s1026" o:spt="203" style="position:absolute;left:0pt;margin-left:-2.8pt;margin-top:5.75pt;height:652.1pt;width:455.9pt;z-index:251666432;mso-width-relative:page;mso-height-relative:page;" coordorigin="14574,1636" coordsize="9118,13042" o:gfxdata="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">
                <o:lock v:ext="edit" aspectratio="f"/>
                <v:shape id="_x0000_s1026" o:spid="_x0000_s1026" o:spt="75" alt="554796660264618947" type="#_x0000_t75" style="position:absolute;left:14574;top:1636;height:13043;width:9119;" filled="f" o:preferrelative="t" stroked="t" coordsize="21600,21600" o:gfxdata="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vgijO2AAAA2gAAAA8A&#10;AAAAAAAAAQAgAAAAIgAAAGRycy9kb3ducmV2LnhtbFBLAQIUABQAAAAIAIdO4kAzLwWeOwAAADkA&#10;AAAQAAAAAAAAAAEAIAAAAAUBAABkcnMvc2hhcGV4bWwueG1sUEsFBgAAAAAGAAYAWwEAAK8DAAAA&#10;AA==&#10;">
                  <v:fill on="f" focussize="0,0"/>
                  <v:stroke color="#000000 [3213]" joinstyle="round"/>
                  <v:imagedata r:id="rId17" o:title=""/>
                  <o:lock v:ext="edit" aspectratio="t"/>
                </v:shape>
                <v:shape id="图片 2" o:spid="_x0000_s1026" o:spt="75" alt="beb3229739230dfc33cf98945e5e1f0" type="#_x0000_t75" style="position:absolute;left:14580;top:1641;height:2057;width:1525;" filled="f" o:preferrelative="t" stroked="f" coordsize="21600,21600" o:gfxdata="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okp7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五角星 4" o:spid="_x0000_s1026" style="position:absolute;left:18165;top:9107;height:119;width:207;v-text-anchor:middle;" fillcolor="#FF0000" filled="t" stroked="t" coordsize="207,119" o:gfxdata="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cmC7sAAADc&#10;AAAADwAAAAAAAAABACAAAAAiAAAAZHJzL2Rvd25yZXYueG1sUEsBAhQAFAAAAAgAh07iQDMvBZ47&#10;AAAAOQAAABAAAAAAAAAAAQAgAAAACgEAAGRycy9zaGFwZXhtbC54bWxQSwUGAAAAAAYABgBbAQAA&#10;tAMAAAAA&#10;" path="m0,45l79,45,103,0,127,45,206,45,143,73,167,118,103,90,39,118,63,73xe">
                  <v:path o:connectlocs="103,0;0,45;39,118;167,118;206,45" o:connectangles="247,164,82,82,0"/>
                  <v:fill on="t" focussize="0,0"/>
                  <v:stroke weight="1pt" color="#FF0000 [3204]" miterlimit="8" joinstyle="miter"/>
                  <v:imagedata o:title=""/>
                  <o:lock v:ext="edit" aspectratio="f"/>
                </v:shape>
                <v:shape id="矩形标注 6" o:spid="_x0000_s1026" o:spt="61" type="#_x0000_t61" style="position:absolute;left:18432;top:8472;height:422;width:1041;" fillcolor="#FFFFFF" filled="t" stroked="t" coordsize="21600,21600" o:gfxdata="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EIlL4A&#10;AADcAAAADwAAAAAAAAABACAAAAAiAAAAZHJzL2Rvd25yZXYueG1sUEsBAhQAFAAAAAgAh07iQDMv&#10;BZ47AAAAOQAAABAAAAAAAAAAAQAgAAAADQEAAGRycy9zaGFwZXhtbC54bWxQSwUGAAAAAAYABgBb&#10;AQAAtwMAAAAA&#10;" adj="-2682,34798">
                  <v:fill on="t" focussize="0,0"/>
                  <v:stroke color="#000000" joinstyle="miter"/>
                  <v:imagedata o:title=""/>
                  <o:lock v:ext="edit" aspectratio="f"/>
                  <v:textbox>
                    <w:txbxContent>
                      <w:p>
                        <w:pPr>
                          <w:rPr>
                            <w:b/>
                            <w:bCs/>
                            <w:color w:val="FF0000"/>
                            <w:sz w:val="24"/>
                          </w:rPr>
                        </w:pPr>
                        <w:r>
                          <w:rPr>
                            <w:rFonts w:hint="eastAsia"/>
                            <w:b/>
                            <w:bCs/>
                            <w:color w:val="FF0000"/>
                            <w:sz w:val="24"/>
                          </w:rPr>
                          <w:t>本项目</w:t>
                        </w:r>
                      </w:p>
                    </w:txbxContent>
                  </v:textbox>
                </v:shape>
              </v:group>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2296160</wp:posOffset>
                </wp:positionH>
                <wp:positionV relativeFrom="paragraph">
                  <wp:posOffset>4433570</wp:posOffset>
                </wp:positionV>
                <wp:extent cx="661035" cy="267970"/>
                <wp:effectExtent l="111125" t="4445" r="8890" b="184785"/>
                <wp:wrapNone/>
                <wp:docPr id="6" name="矩形标注 6"/>
                <wp:cNvGraphicFramePr/>
                <a:graphic xmlns:a="http://schemas.openxmlformats.org/drawingml/2006/main">
                  <a:graphicData uri="http://schemas.microsoft.com/office/word/2010/wordprocessingShape">
                    <wps:wsp>
                      <wps:cNvSpPr/>
                      <wps:spPr>
                        <a:xfrm>
                          <a:off x="0" y="0"/>
                          <a:ext cx="661035" cy="267970"/>
                        </a:xfrm>
                        <a:prstGeom prst="wedgeRectCallout">
                          <a:avLst>
                            <a:gd name="adj1" fmla="val -62417"/>
                            <a:gd name="adj2" fmla="val 11110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color w:val="FF0000"/>
                                <w:sz w:val="24"/>
                                <w:szCs w:val="24"/>
                                <w:lang w:val="en-US" w:eastAsia="zh-CN"/>
                              </w:rPr>
                            </w:pPr>
                            <w:r>
                              <w:rPr>
                                <w:rFonts w:hint="eastAsia"/>
                                <w:b/>
                                <w:bCs/>
                                <w:color w:val="FF0000"/>
                                <w:sz w:val="24"/>
                                <w:szCs w:val="24"/>
                                <w:lang w:val="en-US" w:eastAsia="zh-CN"/>
                              </w:rPr>
                              <w:t>本项目</w:t>
                            </w:r>
                          </w:p>
                        </w:txbxContent>
                      </wps:txbx>
                      <wps:bodyPr upright="1"/>
                    </wps:wsp>
                  </a:graphicData>
                </a:graphic>
              </wp:anchor>
            </w:drawing>
          </mc:Choice>
          <mc:Fallback>
            <w:pict>
              <v:shape id="_x0000_s1026" o:spid="_x0000_s1026" o:spt="61" type="#_x0000_t61" style="position:absolute;left:0pt;margin-left:180.8pt;margin-top:349.1pt;height:21.1pt;width:52.05pt;z-index:251661312;mso-width-relative:page;mso-height-relative:page;" fillcolor="#FFFFFF" filled="t" stroked="t" coordsize="21600,21600" o:gfxdata="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UUfyXaAAAACwEAAA8AAAAAAAAAAQAgAAAAIgAAAGRycy9kb3du&#10;cmV2LnhtbFBLAQIUABQAAAAIAIdO4kC/yl+7NgIAAI0EAAAOAAAAAAAAAAEAIAAAACkBAABkcnMv&#10;ZTJvRG9jLnhtbFBLBQYAAAAABgAGAFkBAADRBQAAAAA=&#10;" adj="-2682,34798">
                <v:fill on="t" focussize="0,0"/>
                <v:stroke color="#000000" joinstyle="miter"/>
                <v:imagedata o:title=""/>
                <o:lock v:ext="edit" aspectratio="f"/>
                <v:textbox>
                  <w:txbxContent>
                    <w:p>
                      <w:pPr>
                        <w:rPr>
                          <w:rFonts w:hint="eastAsia" w:eastAsia="宋体"/>
                          <w:b/>
                          <w:bCs/>
                          <w:color w:val="FF0000"/>
                          <w:sz w:val="24"/>
                          <w:szCs w:val="24"/>
                          <w:lang w:val="en-US" w:eastAsia="zh-CN"/>
                        </w:rPr>
                      </w:pPr>
                      <w:r>
                        <w:rPr>
                          <w:rFonts w:hint="eastAsia"/>
                          <w:b/>
                          <w:bCs/>
                          <w:color w:val="FF0000"/>
                          <w:sz w:val="24"/>
                          <w:szCs w:val="24"/>
                          <w:lang w:val="en-US" w:eastAsia="zh-CN"/>
                        </w:rPr>
                        <w:t>本项目</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2150745</wp:posOffset>
                </wp:positionH>
                <wp:positionV relativeFrom="paragraph">
                  <wp:posOffset>4820920</wp:posOffset>
                </wp:positionV>
                <wp:extent cx="131445" cy="75565"/>
                <wp:effectExtent l="30480" t="13335" r="47625" b="25400"/>
                <wp:wrapNone/>
                <wp:docPr id="32" name="五角星 32"/>
                <wp:cNvGraphicFramePr/>
                <a:graphic xmlns:a="http://schemas.openxmlformats.org/drawingml/2006/main">
                  <a:graphicData uri="http://schemas.microsoft.com/office/word/2010/wordprocessingShape">
                    <wps:wsp>
                      <wps:cNvSpPr/>
                      <wps:spPr>
                        <a:xfrm>
                          <a:off x="0" y="0"/>
                          <a:ext cx="131445" cy="755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9.35pt;margin-top:379.6pt;height:5.95pt;width:10.35pt;z-index:251662336;v-text-anchor:middle;mso-width-relative:page;mso-height-relative:page;" fillcolor="#FF0000" filled="t" stroked="t" coordsize="131445,75565" o:gfxdata="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KBS512QAAAAsBAAAPAAAAAAAAAAEAIAAAACIAAABkcnMv&#10;ZG93bnJldi54bWxQSwECFAAUAAAACACHTuJAMH0J7XQCAAD4BAAADgAAAAAAAAABACAAAAAoAQAA&#10;ZHJzL2Uyb0RvYy54bWxQSwUGAAAAAAYABgBZAQAADgYAAAAA&#10;" path="m0,28863l50207,28863,65722,0,81237,28863,131444,28863,90825,46701,106341,75564,65722,57726,25103,75564,40619,46701xe">
                <v:path o:connectlocs="65722,0;0,28863;25103,75564;106341,75564;131444,28863" o:connectangles="247,164,82,82,0"/>
                <v:fill on="t" focussize="0,0"/>
                <v:stroke weight="1pt" color="#FF0000 [3204]" miterlimit="8" joinstyle="miter"/>
                <v:imagedata o:title=""/>
                <o:lock v:ext="edit" aspectratio="f"/>
              </v:shape>
            </w:pict>
          </mc:Fallback>
        </mc:AlternateContent>
      </w:r>
    </w:p>
    <w:p>
      <w:pPr>
        <w:pStyle w:val="5"/>
        <w:rPr>
          <w:rFonts w:hint="eastAsia"/>
          <w:lang w:val="en-US" w:eastAsia="zh-CN"/>
        </w:rPr>
      </w:pPr>
      <w:r>
        <w:drawing>
          <wp:anchor distT="0" distB="0" distL="114935" distR="114935" simplePos="0" relativeHeight="251667456" behindDoc="1" locked="0" layoutInCell="1" allowOverlap="1">
            <wp:simplePos x="0" y="0"/>
            <wp:positionH relativeFrom="column">
              <wp:posOffset>548005</wp:posOffset>
            </wp:positionH>
            <wp:positionV relativeFrom="paragraph">
              <wp:posOffset>322580</wp:posOffset>
            </wp:positionV>
            <wp:extent cx="8159115" cy="5481955"/>
            <wp:effectExtent l="0" t="0" r="13335" b="4445"/>
            <wp:wrapNone/>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pic:cNvPicPr>
                  </pic:nvPicPr>
                  <pic:blipFill>
                    <a:blip r:embed="rId19"/>
                    <a:stretch>
                      <a:fillRect/>
                    </a:stretch>
                  </pic:blipFill>
                  <pic:spPr>
                    <a:xfrm>
                      <a:off x="0" y="0"/>
                      <a:ext cx="8159115" cy="548195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both"/>
        <w:rPr>
          <w:rFonts w:hint="default" w:ascii="Times New Roman" w:hAnsi="Times New Roman" w:cs="Times New Roman" w:eastAsiaTheme="minorEastAsia"/>
          <w:b/>
          <w:bCs/>
          <w:color w:val="auto"/>
          <w:sz w:val="30"/>
          <w:szCs w:val="30"/>
          <w:lang w:val="en-US" w:eastAsia="zh-CN"/>
        </w:rPr>
      </w:pPr>
      <w:r>
        <w:rPr>
          <w:sz w:val="32"/>
        </w:rPr>
        <mc:AlternateContent>
          <mc:Choice Requires="wpg">
            <w:drawing>
              <wp:anchor distT="0" distB="0" distL="114300" distR="114300" simplePos="0" relativeHeight="251668480" behindDoc="0" locked="0" layoutInCell="1" allowOverlap="1">
                <wp:simplePos x="0" y="0"/>
                <wp:positionH relativeFrom="column">
                  <wp:posOffset>49530</wp:posOffset>
                </wp:positionH>
                <wp:positionV relativeFrom="paragraph">
                  <wp:posOffset>279400</wp:posOffset>
                </wp:positionV>
                <wp:extent cx="9008110" cy="5819775"/>
                <wp:effectExtent l="4445" t="4445" r="17145" b="5080"/>
                <wp:wrapNone/>
                <wp:docPr id="53" name="组合 53"/>
                <wp:cNvGraphicFramePr/>
                <a:graphic xmlns:a="http://schemas.openxmlformats.org/drawingml/2006/main">
                  <a:graphicData uri="http://schemas.microsoft.com/office/word/2010/wordprocessingGroup">
                    <wpg:wgp>
                      <wpg:cNvGrpSpPr/>
                      <wpg:grpSpPr>
                        <a:xfrm>
                          <a:off x="0" y="0"/>
                          <a:ext cx="9008110" cy="5819775"/>
                          <a:chOff x="12014" y="47858"/>
                          <a:chExt cx="14186" cy="9165"/>
                        </a:xfrm>
                      </wpg:grpSpPr>
                      <pic:pic xmlns:pic="http://schemas.openxmlformats.org/drawingml/2006/picture">
                        <pic:nvPicPr>
                          <pic:cNvPr id="184" name="图片 178" descr="beb3229739230dfc33cf98945e5e1f0"/>
                          <pic:cNvPicPr>
                            <a:picLocks noChangeAspect="1"/>
                          </pic:cNvPicPr>
                        </pic:nvPicPr>
                        <pic:blipFill>
                          <a:blip r:embed="rId18"/>
                          <a:stretch>
                            <a:fillRect/>
                          </a:stretch>
                        </pic:blipFill>
                        <pic:spPr>
                          <a:xfrm>
                            <a:off x="12123" y="48002"/>
                            <a:ext cx="901" cy="1216"/>
                          </a:xfrm>
                          <a:prstGeom prst="rect">
                            <a:avLst/>
                          </a:prstGeom>
                        </pic:spPr>
                      </pic:pic>
                      <wps:wsp>
                        <wps:cNvPr id="43" name="矩形 43"/>
                        <wps:cNvSpPr/>
                        <wps:spPr>
                          <a:xfrm>
                            <a:off x="12014" y="47858"/>
                            <a:ext cx="14186" cy="9165"/>
                          </a:xfrm>
                          <a:prstGeom prst="rect">
                            <a:avLst/>
                          </a:prstGeom>
                          <a:noFill/>
                          <a:ln w="9525" cap="flat" cmpd="sng">
                            <a:solidFill>
                              <a:srgbClr val="000000"/>
                            </a:solidFill>
                            <a:prstDash val="solid"/>
                            <a:miter/>
                            <a:headEnd type="none" w="med" len="med"/>
                            <a:tailEnd type="none" w="med" len="med"/>
                          </a:ln>
                        </wps:spPr>
                        <wps:bodyPr upright="1"/>
                      </wps:wsp>
                      <wps:wsp>
                        <wps:cNvPr id="44" name="矩形 44"/>
                        <wps:cNvSpPr/>
                        <wps:spPr>
                          <a:xfrm>
                            <a:off x="12088" y="47951"/>
                            <a:ext cx="14004" cy="8982"/>
                          </a:xfrm>
                          <a:prstGeom prst="rect">
                            <a:avLst/>
                          </a:prstGeom>
                          <a:noFill/>
                          <a:ln w="28575" cap="flat" cmpd="sng">
                            <a:solidFill>
                              <a:srgbClr val="000000"/>
                            </a:solidFill>
                            <a:prstDash val="solid"/>
                            <a:miter/>
                            <a:headEnd type="none" w="med" len="med"/>
                            <a:tailEnd type="none" w="med" len="med"/>
                          </a:ln>
                        </wps:spPr>
                        <wps:bodyPr upright="1"/>
                      </wps:wsp>
                      <wps:wsp>
                        <wps:cNvPr id="46" name="矩形 46"/>
                        <wps:cNvSpPr/>
                        <wps:spPr>
                          <a:xfrm>
                            <a:off x="13880" y="49040"/>
                            <a:ext cx="11248" cy="621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文本框 51"/>
                        <wps:cNvSpPr txBox="1"/>
                        <wps:spPr>
                          <a:xfrm>
                            <a:off x="20284" y="53609"/>
                            <a:ext cx="1112" cy="52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组装区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15145" y="53597"/>
                            <a:ext cx="2163"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原料及成品储存区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14900" y="49618"/>
                            <a:ext cx="1875" cy="48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default" w:eastAsia="宋体"/>
                                  <w:lang w:val="en-US" w:eastAsia="zh-CN"/>
                                </w:rPr>
                              </w:pPr>
                              <w:r>
                                <w:rPr>
                                  <w:rFonts w:hint="eastAsia"/>
                                  <w:lang w:val="en-US" w:eastAsia="zh-CN"/>
                                </w:rPr>
                                <w:t>电抗器装配区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矩形标注 89"/>
                        <wps:cNvSpPr/>
                        <wps:spPr>
                          <a:xfrm>
                            <a:off x="25255" y="48557"/>
                            <a:ext cx="657" cy="454"/>
                          </a:xfrm>
                          <a:prstGeom prst="wedgeRectCallout">
                            <a:avLst>
                              <a:gd name="adj1" fmla="val -121993"/>
                              <a:gd name="adj2" fmla="val 6321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b/>
                                  <w:bCs/>
                                  <w:color w:val="000000" w:themeColor="text1"/>
                                  <w:sz w:val="24"/>
                                  <w:lang w:val="en-US" w:eastAsia="zh-CN"/>
                                  <w14:textFill>
                                    <w14:solidFill>
                                      <w14:schemeClr w14:val="tx1"/>
                                    </w14:solidFill>
                                  </w14:textFill>
                                </w:rPr>
                              </w:pPr>
                              <w:r>
                                <w:rPr>
                                  <w:rFonts w:ascii="Times New Roman" w:hAnsi="Times New Roman"/>
                                  <w:b/>
                                  <w:bCs/>
                                  <w:color w:val="000000" w:themeColor="text1"/>
                                  <w:sz w:val="24"/>
                                  <w14:textFill>
                                    <w14:solidFill>
                                      <w14:schemeClr w14:val="tx1"/>
                                    </w14:solidFill>
                                  </w14:textFill>
                                </w:rPr>
                                <w:t>P</w:t>
                              </w:r>
                              <w:r>
                                <w:rPr>
                                  <w:rFonts w:hint="eastAsia" w:ascii="Times New Roman" w:hAnsi="Times New Roman"/>
                                  <w:b/>
                                  <w:bCs/>
                                  <w:color w:val="000000" w:themeColor="text1"/>
                                  <w:sz w:val="24"/>
                                  <w:lang w:val="en-US" w:eastAsia="zh-CN"/>
                                  <w14:textFill>
                                    <w14:solidFill>
                                      <w14:schemeClr w14:val="tx1"/>
                                    </w14:solidFill>
                                  </w14:textFill>
                                </w:rPr>
                                <w:t>1</w:t>
                              </w:r>
                            </w:p>
                          </w:txbxContent>
                        </wps:txbx>
                        <wps:bodyPr upright="1"/>
                      </wps:wsp>
                      <wps:wsp>
                        <wps:cNvPr id="58" name="直接连接符 58"/>
                        <wps:cNvCnPr/>
                        <wps:spPr>
                          <a:xfrm flipV="1">
                            <a:off x="13883" y="51757"/>
                            <a:ext cx="11287" cy="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直接连接符 3"/>
                        <wps:cNvCnPr/>
                        <wps:spPr>
                          <a:xfrm>
                            <a:off x="18426" y="49048"/>
                            <a:ext cx="21" cy="27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文本框 5"/>
                        <wps:cNvSpPr txBox="1"/>
                        <wps:spPr>
                          <a:xfrm>
                            <a:off x="19813" y="49617"/>
                            <a:ext cx="1875" cy="48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default" w:eastAsia="宋体"/>
                                  <w:lang w:val="en-US" w:eastAsia="zh-CN"/>
                                </w:rPr>
                              </w:pPr>
                              <w:r>
                                <w:rPr>
                                  <w:rFonts w:hint="eastAsia"/>
                                  <w:lang w:val="en-US" w:eastAsia="zh-CN"/>
                                </w:rPr>
                                <w:t>波纹绕线区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连接符 7"/>
                        <wps:cNvCnPr/>
                        <wps:spPr>
                          <a:xfrm>
                            <a:off x="23477" y="49081"/>
                            <a:ext cx="21" cy="26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文本框 8"/>
                        <wps:cNvSpPr txBox="1"/>
                        <wps:spPr>
                          <a:xfrm>
                            <a:off x="23676" y="49780"/>
                            <a:ext cx="1334" cy="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r>
                                <w:rPr>
                                  <w:rFonts w:hint="eastAsia"/>
                                  <w:lang w:val="en-US" w:eastAsia="zh-CN"/>
                                </w:rPr>
                                <w:t>搅拌浸漆</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lang w:val="en-US" w:eastAsia="zh-CN"/>
                                </w:rPr>
                              </w:pPr>
                              <w:r>
                                <w:rPr>
                                  <w:rFonts w:hint="eastAsia"/>
                                  <w:lang w:val="en-US" w:eastAsia="zh-CN"/>
                                </w:rPr>
                                <w:t>烘干区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连接符 9"/>
                        <wps:cNvCnPr/>
                        <wps:spPr>
                          <a:xfrm flipV="1">
                            <a:off x="13865" y="52705"/>
                            <a:ext cx="11287" cy="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a:off x="18567" y="52706"/>
                            <a:ext cx="17" cy="2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接连接符 11"/>
                        <wps:cNvCnPr/>
                        <wps:spPr>
                          <a:xfrm>
                            <a:off x="23614" y="52718"/>
                            <a:ext cx="5" cy="2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文本框 12"/>
                        <wps:cNvSpPr txBox="1"/>
                        <wps:spPr>
                          <a:xfrm>
                            <a:off x="23820" y="53695"/>
                            <a:ext cx="1112" cy="52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装配区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椭圆 13"/>
                        <wps:cNvSpPr/>
                        <wps:spPr>
                          <a:xfrm>
                            <a:off x="24686" y="48984"/>
                            <a:ext cx="165" cy="1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0" name="矩形 17"/>
                        <wps:cNvSpPr/>
                        <wps:spPr>
                          <a:xfrm>
                            <a:off x="13920" y="54830"/>
                            <a:ext cx="603" cy="414"/>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1" name="矩形标注 18"/>
                        <wps:cNvSpPr/>
                        <wps:spPr>
                          <a:xfrm>
                            <a:off x="13291" y="55312"/>
                            <a:ext cx="1380" cy="454"/>
                          </a:xfrm>
                          <a:prstGeom prst="wedgeRectCallout">
                            <a:avLst>
                              <a:gd name="adj1" fmla="val 19565"/>
                              <a:gd name="adj2" fmla="val -110572"/>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危废暂存间</w:t>
                              </w:r>
                            </w:p>
                          </w:txbxContent>
                        </wps:txbx>
                        <wps:bodyPr lIns="36000" tIns="36000" rIns="36000" bIns="36000" upright="1"/>
                      </wps:wsp>
                      <wps:wsp>
                        <wps:cNvPr id="19" name="矩形 19"/>
                        <wps:cNvSpPr/>
                        <wps:spPr>
                          <a:xfrm>
                            <a:off x="14557" y="54829"/>
                            <a:ext cx="603" cy="414"/>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矩形标注 25"/>
                        <wps:cNvSpPr/>
                        <wps:spPr>
                          <a:xfrm>
                            <a:off x="14821" y="55377"/>
                            <a:ext cx="1029" cy="685"/>
                          </a:xfrm>
                          <a:prstGeom prst="wedgeRectCallout">
                            <a:avLst>
                              <a:gd name="adj1" fmla="val -31049"/>
                              <a:gd name="adj2" fmla="val -9262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一般固废</w:t>
                              </w:r>
                            </w:p>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暂存间</w:t>
                              </w:r>
                            </w:p>
                          </w:txbxContent>
                        </wps:txbx>
                        <wps:bodyPr lIns="36000" tIns="36000" rIns="36000" bIns="36000" upright="1"/>
                      </wps:wsp>
                      <wps:wsp>
                        <wps:cNvPr id="193" name="文本框 23"/>
                        <wps:cNvSpPr txBox="1"/>
                        <wps:spPr>
                          <a:xfrm>
                            <a:off x="12646" y="49019"/>
                            <a:ext cx="1230" cy="623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河南中  科起重</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电气有</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13040" y="47997"/>
                            <a:ext cx="12122" cy="10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河南省强力起重设备有限公司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25139" y="49077"/>
                            <a:ext cx="754" cy="614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厂区道路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13869" y="55415"/>
                            <a:ext cx="11981" cy="145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厂区道路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13583" y="51944"/>
                            <a:ext cx="804" cy="52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矩形 64"/>
                        <wps:cNvSpPr/>
                        <wps:spPr>
                          <a:xfrm>
                            <a:off x="12123" y="56122"/>
                            <a:ext cx="1579"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Times New Roman" w:hAnsi="Times New Roman" w:cs="Times New Roman"/>
                                  <w:b/>
                                  <w:sz w:val="18"/>
                                  <w:szCs w:val="18"/>
                                </w:rPr>
                              </w:pPr>
                              <w:r>
                                <w:rPr>
                                  <w:rFonts w:ascii="Times New Roman" w:cs="Times New Roman" w:hAnsiTheme="minorEastAsia"/>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rPr>
                                <w:t>2</w:t>
                              </w:r>
                              <w:r>
                                <w:rPr>
                                  <w:rFonts w:hint="eastAsia" w:ascii="Times New Roman" w:hAnsi="Times New Roman" w:cs="Times New Roman"/>
                                  <w:b/>
                                  <w:sz w:val="18"/>
                                  <w:szCs w:val="18"/>
                                  <w:lang w:val="en-US" w:eastAsia="zh-CN"/>
                                </w:rPr>
                                <w:t>0</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0" distR="0">
                                    <wp:extent cx="742950" cy="82550"/>
                                    <wp:effectExtent l="0" t="0" r="0" b="1270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20"/>
                                            <a:srcRect/>
                                            <a:stretch>
                                              <a:fillRect/>
                                            </a:stretch>
                                          </pic:blipFill>
                                          <pic:spPr>
                                            <a:xfrm>
                                              <a:off x="0" y="0"/>
                                              <a:ext cx="742950" cy="82550"/>
                                            </a:xfrm>
                                            <a:prstGeom prst="rect">
                                              <a:avLst/>
                                            </a:prstGeom>
                                            <a:noFill/>
                                            <a:ln w="9525">
                                              <a:noFill/>
                                              <a:miter lim="800000"/>
                                              <a:headEnd/>
                                              <a:tailEnd/>
                                            </a:ln>
                                          </pic:spPr>
                                        </pic:pic>
                                      </a:graphicData>
                                    </a:graphic>
                                  </wp:inline>
                                </w:drawing>
                              </w:r>
                            </w:p>
                          </w:txbxContent>
                        </wps:txbx>
                        <wps:bodyPr upright="1"/>
                      </wps:wsp>
                    </wpg:wgp>
                  </a:graphicData>
                </a:graphic>
              </wp:anchor>
            </w:drawing>
          </mc:Choice>
          <mc:Fallback>
            <w:pict>
              <v:group id="_x0000_s1026" o:spid="_x0000_s1026" o:spt="203" style="position:absolute;left:0pt;margin-left:3.9pt;margin-top:22pt;height:458.25pt;width:709.3pt;z-index:251668480;mso-width-relative:page;mso-height-relative:page;" coordorigin="12014,47858" coordsize="14186,9165" o:gfxdata="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">
                <o:lock v:ext="edit" aspectratio="f"/>
                <v:shape id="图片 178" o:spid="_x0000_s1026" o:spt="75" alt="beb3229739230dfc33cf98945e5e1f0" type="#_x0000_t75" style="position:absolute;left:12123;top:48002;height:1216;width:901;" filled="f" o:preferrelative="t" stroked="f" coordsize="21600,21600" o:gfxdata="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UTvQAA&#10;ANwAAAAPAAAAAAAAAAEAIAAAACIAAABkcnMvZG93bnJldi54bWxQSwECFAAUAAAACACHTuJAMy8F&#10;njsAAAA5AAAAEAAAAAAAAAABACAAAAAMAQAAZHJzL3NoYXBleG1sLnhtbFBLBQYAAAAABgAGAFsB&#10;AAC2AwAAAAA=&#10;">
                  <v:fill on="f" focussize="0,0"/>
                  <v:stroke on="f"/>
                  <v:imagedata r:id="rId18" o:title=""/>
                  <o:lock v:ext="edit" aspectratio="t"/>
                </v:shape>
                <v:rect id="_x0000_s1026" o:spid="_x0000_s1026" o:spt="1" style="position:absolute;left:12014;top:47858;height:9165;width:14186;" filled="f" stroked="t" coordsize="21600,21600" o:gfxdata="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5s1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12088;top:47951;height:8982;width:14004;" filled="f" stroked="t" coordsize="21600,21600" o:gfxdata="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u1va&#10;wAAAANsAAAAPAAAAAAAAAAEAIAAAACIAAABkcnMvZG93bnJldi54bWxQSwECFAAUAAAACACHTuJA&#10;My8FnjsAAAA5AAAAEAAAAAAAAAABACAAAAAPAQAAZHJzL3NoYXBleG1sLnhtbFBLBQYAAAAABgAG&#10;AFsBAAC5AwAAAAA=&#10;">
                  <v:fill on="f" focussize="0,0"/>
                  <v:stroke weight="2.25pt" color="#000000" joinstyle="miter"/>
                  <v:imagedata o:title=""/>
                  <o:lock v:ext="edit" aspectratio="f"/>
                </v:rect>
                <v:rect id="_x0000_s1026" o:spid="_x0000_s1026" o:spt="1" style="position:absolute;left:13880;top:49040;height:6214;width:11248;v-text-anchor:middle;" filled="f" stroked="t" coordsize="21600,21600" o:gfxdata="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ASnL4A&#10;AADbAAAADwAAAAAAAAABACAAAAAiAAAAZHJzL2Rvd25yZXYueG1sUEsBAhQAFAAAAAgAh07iQDMv&#10;BZ47AAAAOQAAABAAAAAAAAAAAQAgAAAADQEAAGRycy9zaGFwZXhtbC54bWxQSwUGAAAAAAYABgBb&#10;AQAAtwMAAAAA&#10;">
                  <v:fill on="f" focussize="0,0"/>
                  <v:stroke weight="2pt" color="#000000 [3213]" miterlimit="8" joinstyle="miter"/>
                  <v:imagedata o:title=""/>
                  <o:lock v:ext="edit" aspectratio="f"/>
                </v:rect>
                <v:shape id="_x0000_s1026" o:spid="_x0000_s1026" o:spt="202" type="#_x0000_t202" style="position:absolute;left:20284;top:53609;height:524;width:1112;"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组装区</w:t>
                        </w:r>
                      </w:p>
                    </w:txbxContent>
                  </v:textbox>
                </v:shape>
                <v:shape id="_x0000_s1026" o:spid="_x0000_s1026" o:spt="202" type="#_x0000_t202" style="position:absolute;left:15145;top:53597;height:457;width:2163;"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原料及成品储存区</w:t>
                        </w:r>
                      </w:p>
                    </w:txbxContent>
                  </v:textbox>
                </v:shape>
                <v:shape id="_x0000_s1026" o:spid="_x0000_s1026" o:spt="202" type="#_x0000_t202" style="position:absolute;left:14900;top:49618;height:488;width:1875;" fillcolor="#FFFFFF [3201]"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firstLine="240" w:firstLineChars="100"/>
                          <w:rPr>
                            <w:rFonts w:hint="default" w:eastAsia="宋体"/>
                            <w:lang w:val="en-US" w:eastAsia="zh-CN"/>
                          </w:rPr>
                        </w:pPr>
                        <w:r>
                          <w:rPr>
                            <w:rFonts w:hint="eastAsia"/>
                            <w:lang w:val="en-US" w:eastAsia="zh-CN"/>
                          </w:rPr>
                          <w:t>电抗器装配区</w:t>
                        </w:r>
                      </w:p>
                    </w:txbxContent>
                  </v:textbox>
                </v:shape>
                <v:shape id="_x0000_s1026" o:spid="_x0000_s1026" o:spt="61" type="#_x0000_t61" style="position:absolute;left:25255;top:48557;height:454;width:657;" fillcolor="#FFFFFF" filled="t" stroked="t" coordsize="21600,21600" o:gfxdata="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iKNq8AAAA&#10;2wAAAA8AAAAAAAAAAQAgAAAAIgAAAGRycy9kb3ducmV2LnhtbFBLAQIUABQAAAAIAIdO4kAzLwWe&#10;OwAAADkAAAAQAAAAAAAAAAEAIAAAAAsBAABkcnMvc2hhcGV4bWwueG1sUEsFBgAAAAAGAAYAWwEA&#10;ALUDAAAAAA==&#10;" adj="-15550,24454">
                  <v:fill on="t" focussize="0,0"/>
                  <v:stroke color="#000000" joinstyle="miter"/>
                  <v:imagedata o:title=""/>
                  <o:lock v:ext="edit" aspectratio="f"/>
                  <v:textbox>
                    <w:txbxContent>
                      <w:p>
                        <w:pPr>
                          <w:rPr>
                            <w:rFonts w:hint="eastAsia" w:ascii="Times New Roman" w:hAnsi="Times New Roman" w:eastAsia="宋体"/>
                            <w:b/>
                            <w:bCs/>
                            <w:color w:val="000000" w:themeColor="text1"/>
                            <w:sz w:val="24"/>
                            <w:lang w:val="en-US" w:eastAsia="zh-CN"/>
                            <w14:textFill>
                              <w14:solidFill>
                                <w14:schemeClr w14:val="tx1"/>
                              </w14:solidFill>
                            </w14:textFill>
                          </w:rPr>
                        </w:pPr>
                        <w:r>
                          <w:rPr>
                            <w:rFonts w:ascii="Times New Roman" w:hAnsi="Times New Roman"/>
                            <w:b/>
                            <w:bCs/>
                            <w:color w:val="000000" w:themeColor="text1"/>
                            <w:sz w:val="24"/>
                            <w14:textFill>
                              <w14:solidFill>
                                <w14:schemeClr w14:val="tx1"/>
                              </w14:solidFill>
                            </w14:textFill>
                          </w:rPr>
                          <w:t>P</w:t>
                        </w:r>
                        <w:r>
                          <w:rPr>
                            <w:rFonts w:hint="eastAsia" w:ascii="Times New Roman" w:hAnsi="Times New Roman"/>
                            <w:b/>
                            <w:bCs/>
                            <w:color w:val="000000" w:themeColor="text1"/>
                            <w:sz w:val="24"/>
                            <w:lang w:val="en-US" w:eastAsia="zh-CN"/>
                            <w14:textFill>
                              <w14:solidFill>
                                <w14:schemeClr w14:val="tx1"/>
                              </w14:solidFill>
                            </w14:textFill>
                          </w:rPr>
                          <w:t>1</w:t>
                        </w:r>
                      </w:p>
                    </w:txbxContent>
                  </v:textbox>
                </v:shape>
                <v:line id="_x0000_s1026" o:spid="_x0000_s1026" o:spt="20" style="position:absolute;left:13883;top:51757;flip:y;height:5;width:11287;" filled="f" stroked="t" coordsize="21600,21600" o:gfxdata="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odKLsAAADb&#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3" o:spid="_x0000_s1026" o:spt="20" style="position:absolute;left:18426;top:49048;height:2709;width:21;" filled="f" stroked="t" coordsize="21600,21600" o:gfxdata="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3nd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5" o:spid="_x0000_s1026" o:spt="202" type="#_x0000_t202" style="position:absolute;left:19813;top:49617;height:488;width:1875;" fillcolor="#FFFFFF [3201]"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ind w:firstLine="240" w:firstLineChars="100"/>
                          <w:rPr>
                            <w:rFonts w:hint="default" w:eastAsia="宋体"/>
                            <w:lang w:val="en-US" w:eastAsia="zh-CN"/>
                          </w:rPr>
                        </w:pPr>
                        <w:r>
                          <w:rPr>
                            <w:rFonts w:hint="eastAsia"/>
                            <w:lang w:val="en-US" w:eastAsia="zh-CN"/>
                          </w:rPr>
                          <w:t>波纹绕线区</w:t>
                        </w:r>
                      </w:p>
                    </w:txbxContent>
                  </v:textbox>
                </v:shape>
                <v:line id="直接连接符 7" o:spid="_x0000_s1026" o:spt="20" style="position:absolute;left:23477;top:49081;height:2642;width:21;" filled="f" stroked="t" coordsize="21600,21600" o:gfxdata="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c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202" type="#_x0000_t202" style="position:absolute;left:23676;top:49780;height:750;width:1334;"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r>
                          <w:rPr>
                            <w:rFonts w:hint="eastAsia"/>
                            <w:lang w:val="en-US" w:eastAsia="zh-CN"/>
                          </w:rPr>
                          <w:t>搅拌浸漆</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宋体"/>
                            <w:lang w:val="en-US" w:eastAsia="zh-CN"/>
                          </w:rPr>
                        </w:pPr>
                        <w:r>
                          <w:rPr>
                            <w:rFonts w:hint="eastAsia"/>
                            <w:lang w:val="en-US" w:eastAsia="zh-CN"/>
                          </w:rPr>
                          <w:t>烘干区</w:t>
                        </w:r>
                      </w:p>
                    </w:txbxContent>
                  </v:textbox>
                </v:shape>
                <v:line id="_x0000_s1026" o:spid="_x0000_s1026" o:spt="20" style="position:absolute;left:13865;top:52705;flip:y;height:5;width:11287;" filled="f" stroked="t" coordsize="21600,21600" o:gfxdata="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DeTvQAA&#10;ANo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18567;top:52706;height:2517;width:17;" filled="f" stroked="t" coordsize="21600,21600"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23614;top:52718;height:2505;width:5;" filled="f" stroked="t" coordsize="21600,21600" o:gfxdata="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78/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12" o:spid="_x0000_s1026" o:spt="202" type="#_x0000_t202" style="position:absolute;left:23820;top:53695;height:524;width:1112;" fillcolor="#FFFFFF [3201]" filled="t" stroked="t" coordsize="21600,21600" o:gfxdata="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Rlq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装配区</w:t>
                        </w:r>
                      </w:p>
                    </w:txbxContent>
                  </v:textbox>
                </v:shape>
                <v:shape id="椭圆 13" o:spid="_x0000_s1026" o:spt="3" type="#_x0000_t3" style="position:absolute;left:24686;top:48984;height:183;width:165;v-text-anchor:middle;" fillcolor="#5B9BD5 [3204]" filled="t" stroked="t" coordsize="21600,21600" o:gfxdata="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G8pugAAANw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shape>
                <v:rect id="矩形 17" o:spid="_x0000_s1026" o:spt="1" style="position:absolute;left:13920;top:54830;height:414;width:603;v-text-anchor:middle;" filled="f" stroked="t" coordsize="21600,21600" o:gfxdata="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Bj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shape id="矩形标注 18" o:spid="_x0000_s1026" o:spt="61" type="#_x0000_t61" style="position:absolute;left:13291;top:55312;height:454;width:1380;" fillcolor="#FFFFFF" filled="t" stroked="t" coordsize="21600,21600" o:gfxdata="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qnBa8AAAA&#10;3AAAAA8AAAAAAAAAAQAgAAAAIgAAAGRycy9kb3ducmV2LnhtbFBLAQIUABQAAAAIAIdO4kAzLwWe&#10;OwAAADkAAAAQAAAAAAAAAAEAIAAAAAsBAABkcnMvc2hhcGV4bWwueG1sUEsFBgAAAAAGAAYAWwEA&#10;ALUDAAAAAA==&#10;" adj="15026,-13084">
                  <v:fill on="t" focussize="0,0"/>
                  <v:stroke color="#000000" joinstyle="miter"/>
                  <v:imagedata o:title=""/>
                  <o:lock v:ext="edit" aspectratio="f"/>
                  <v:textbox inset="1mm,1mm,1mm,1mm">
                    <w:txbxContent>
                      <w:p>
                        <w:pP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危废暂存间</w:t>
                        </w:r>
                      </w:p>
                    </w:txbxContent>
                  </v:textbox>
                </v:shape>
                <v:rect id="_x0000_s1026" o:spid="_x0000_s1026" o:spt="1" style="position:absolute;left:14557;top:54829;height:414;width:603;v-text-anchor:middle;" filled="f" stroked="t" coordsize="21600,21600" o:gfxdata="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3gL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shape id="矩形标注 25" o:spid="_x0000_s1026" o:spt="61" type="#_x0000_t61" style="position:absolute;left:14821;top:55377;height:685;width:1029;" fillcolor="#FFFFFF" filled="t" stroked="t" coordsize="21600,21600" o:gfxdata="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kl0&#10;wAAAANwAAAAPAAAAAAAAAAEAIAAAACIAAABkcnMvZG93bnJldi54bWxQSwECFAAUAAAACACHTuJA&#10;My8FnjsAAAA5AAAAEAAAAAAAAAABACAAAAAPAQAAZHJzL3NoYXBleG1sLnhtbFBLBQYAAAAABgAG&#10;AFsBAAC5AwAAAAA=&#10;" adj="4093,-9207">
                  <v:fill on="t" focussize="0,0"/>
                  <v:stroke color="#000000" joinstyle="miter"/>
                  <v:imagedata o:title=""/>
                  <o:lock v:ext="edit" aspectratio="f"/>
                  <v:textbox inset="1mm,1mm,1mm,1mm">
                    <w:txbxContent>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一般固废</w:t>
                        </w:r>
                      </w:p>
                      <w:p>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暂存间</w:t>
                        </w:r>
                      </w:p>
                    </w:txbxContent>
                  </v:textbox>
                </v:shape>
                <v:shape id="文本框 23" o:spid="_x0000_s1026" o:spt="202" type="#_x0000_t202" style="position:absolute;left:12646;top:49019;height:6232;width:1230;" filled="f" stroked="t" coordsize="21600,21600" o:gfxdata="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srl7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河南中  科起重</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电气有</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限公司</w:t>
                        </w:r>
                      </w:p>
                    </w:txbxContent>
                  </v:textbox>
                </v:shape>
                <v:shape id="_x0000_s1026" o:spid="_x0000_s1026" o:spt="202" type="#_x0000_t202" style="position:absolute;left:13040;top:47997;height:1005;width:12122;" filled="f" stroked="t" coordsize="21600,21600" o:gfxdata="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aj5a/&#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河南省强力起重设备有限公司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p>
                    </w:txbxContent>
                  </v:textbox>
                </v:shape>
                <v:shape id="_x0000_s1026" o:spid="_x0000_s1026" o:spt="202" type="#_x0000_t202" style="position:absolute;left:25139;top:49077;height:6148;width:754;" filled="f" stroked="t" coordsize="21600,21600" o:gfxdata="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XhZO/&#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厂区道路</w:t>
                        </w:r>
                      </w:p>
                    </w:txbxContent>
                  </v:textbox>
                </v:shape>
                <v:shape id="_x0000_s1026" o:spid="_x0000_s1026" o:spt="202" type="#_x0000_t202" style="position:absolute;left:13869;top:55415;height:1453;width:11981;" filled="f" stroked="t" coordsize="21600,21600" o:gfxdata="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Qyi/&#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lang w:val="en-US" w:eastAsia="zh-CN"/>
                          </w:rPr>
                          <w:t>厂区道路</w:t>
                        </w:r>
                      </w:p>
                    </w:txbxContent>
                  </v:textbox>
                </v:shape>
                <v:shape id="_x0000_s1026" o:spid="_x0000_s1026" o:spt="202" type="#_x0000_t202" style="position:absolute;left:13583;top:51944;height:524;width:804;" fillcolor="#FFFFFF [3201]" filled="t" stroked="t" coordsize="21600,21600" o:gfxdata="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syr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大门</w:t>
                        </w:r>
                      </w:p>
                    </w:txbxContent>
                  </v:textbox>
                </v:shape>
                <v:rect id="_x0000_s1026" o:spid="_x0000_s1026" o:spt="1" style="position:absolute;left:12123;top:56122;height:770;width:1579;"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ascii="Times New Roman" w:hAnsi="Times New Roman" w:cs="Times New Roman"/>
                            <w:b/>
                            <w:sz w:val="18"/>
                            <w:szCs w:val="18"/>
                          </w:rPr>
                        </w:pPr>
                        <w:r>
                          <w:rPr>
                            <w:rFonts w:ascii="Times New Roman" w:cs="Times New Roman" w:hAnsiTheme="minorEastAsia"/>
                            <w:b/>
                            <w:sz w:val="18"/>
                            <w:szCs w:val="18"/>
                          </w:rPr>
                          <w:t>比例尺：</w:t>
                        </w:r>
                        <w:r>
                          <w:rPr>
                            <w:rFonts w:ascii="Times New Roman" w:hAnsi="Times New Roman" w:cs="Times New Roman"/>
                            <w:b/>
                            <w:sz w:val="18"/>
                            <w:szCs w:val="18"/>
                          </w:rPr>
                          <w:t>1:</w:t>
                        </w:r>
                        <w:r>
                          <w:rPr>
                            <w:rFonts w:hint="eastAsia" w:ascii="Times New Roman" w:hAnsi="Times New Roman" w:cs="Times New Roman"/>
                            <w:b/>
                            <w:sz w:val="18"/>
                            <w:szCs w:val="18"/>
                          </w:rPr>
                          <w:t>2</w:t>
                        </w:r>
                        <w:r>
                          <w:rPr>
                            <w:rFonts w:hint="eastAsia" w:ascii="Times New Roman" w:hAnsi="Times New Roman" w:cs="Times New Roman"/>
                            <w:b/>
                            <w:sz w:val="18"/>
                            <w:szCs w:val="18"/>
                            <w:lang w:val="en-US" w:eastAsia="zh-CN"/>
                          </w:rPr>
                          <w:t>0</w:t>
                        </w:r>
                        <w:r>
                          <w:rPr>
                            <w:rFonts w:hint="eastAsia" w:ascii="Times New Roman" w:hAnsi="Times New Roman" w:cs="Times New Roman"/>
                            <w:b/>
                            <w:sz w:val="18"/>
                            <w:szCs w:val="18"/>
                          </w:rPr>
                          <w:t>00</w:t>
                        </w:r>
                      </w:p>
                      <w:p>
                        <w:pPr>
                          <w:jc w:val="left"/>
                          <w:rPr>
                            <w:rFonts w:ascii="Times New Roman" w:hAnsi="Times New Roman" w:cs="Times New Roman"/>
                            <w:b/>
                            <w:sz w:val="18"/>
                            <w:szCs w:val="18"/>
                          </w:rPr>
                        </w:pPr>
                        <w:r>
                          <w:rPr>
                            <w:rFonts w:ascii="Times New Roman" w:hAnsi="Times New Roman" w:cs="Times New Roman"/>
                            <w:b/>
                            <w:sz w:val="18"/>
                            <w:szCs w:val="18"/>
                          </w:rPr>
                          <w:drawing>
                            <wp:inline distT="0" distB="0" distL="0" distR="0">
                              <wp:extent cx="742950" cy="82550"/>
                              <wp:effectExtent l="0" t="0" r="0" b="1270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20"/>
                                      <a:srcRect/>
                                      <a:stretch>
                                        <a:fillRect/>
                                      </a:stretch>
                                    </pic:blipFill>
                                    <pic:spPr>
                                      <a:xfrm>
                                        <a:off x="0" y="0"/>
                                        <a:ext cx="742950" cy="82550"/>
                                      </a:xfrm>
                                      <a:prstGeom prst="rect">
                                        <a:avLst/>
                                      </a:prstGeom>
                                      <a:noFill/>
                                      <a:ln w="9525">
                                        <a:noFill/>
                                        <a:miter lim="800000"/>
                                        <a:headEnd/>
                                        <a:tailEnd/>
                                      </a:ln>
                                    </pic:spPr>
                                  </pic:pic>
                                </a:graphicData>
                              </a:graphic>
                            </wp:inline>
                          </w:drawing>
                        </w:r>
                      </w:p>
                    </w:txbxContent>
                  </v:textbox>
                </v:rect>
              </v:group>
            </w:pict>
          </mc:Fallback>
        </mc:AlternateContent>
      </w:r>
      <w:r>
        <w:rPr>
          <w:rFonts w:hint="default" w:ascii="Times New Roman" w:hAnsi="Times New Roman" w:cs="Times New Roman" w:eastAsiaTheme="minorEastAsia"/>
          <w:b/>
          <w:bCs/>
          <w:color w:val="auto"/>
          <w:sz w:val="30"/>
          <w:szCs w:val="30"/>
          <w:lang w:val="en-US" w:eastAsia="zh-CN"/>
        </w:rPr>
        <w:t>附图三 项目平面布置</w:t>
      </w:r>
      <w:r>
        <w:rPr>
          <w:rFonts w:hint="eastAsia" w:cs="Times New Roman" w:eastAsiaTheme="minorEastAsia"/>
          <w:b/>
          <w:bCs/>
          <w:color w:val="auto"/>
          <w:sz w:val="30"/>
          <w:szCs w:val="30"/>
          <w:lang w:val="en-US" w:eastAsia="zh-CN"/>
        </w:rPr>
        <w:t>图</w:t>
      </w:r>
    </w:p>
    <w:p>
      <w:pPr>
        <w:pStyle w:val="2"/>
        <w:jc w:val="center"/>
        <w:rPr>
          <w:rFonts w:hint="eastAsia" w:eastAsia="宋体"/>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default"/>
          <w:lang w:val="en-US" w:eastAsia="zh-CN"/>
        </w:rPr>
        <w:drawing>
          <wp:anchor distT="0" distB="0" distL="114935" distR="114935" simplePos="0" relativeHeight="251669504" behindDoc="1" locked="0" layoutInCell="1" allowOverlap="1">
            <wp:simplePos x="0" y="0"/>
            <wp:positionH relativeFrom="column">
              <wp:posOffset>-31115</wp:posOffset>
            </wp:positionH>
            <wp:positionV relativeFrom="paragraph">
              <wp:posOffset>327025</wp:posOffset>
            </wp:positionV>
            <wp:extent cx="6136005" cy="8684895"/>
            <wp:effectExtent l="0" t="0" r="17145" b="1905"/>
            <wp:wrapNone/>
            <wp:docPr id="194" name="图片 194"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批复"/>
                    <pic:cNvPicPr>
                      <a:picLocks noChangeAspect="1"/>
                    </pic:cNvPicPr>
                  </pic:nvPicPr>
                  <pic:blipFill>
                    <a:blip r:embed="rId21"/>
                    <a:srcRect t="15633" b="4751"/>
                    <a:stretch>
                      <a:fillRect/>
                    </a:stretch>
                  </pic:blipFill>
                  <pic:spPr>
                    <a:xfrm>
                      <a:off x="0" y="0"/>
                      <a:ext cx="6136005" cy="8684895"/>
                    </a:xfrm>
                    <a:prstGeom prst="rect">
                      <a:avLst/>
                    </a:prstGeom>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pStyle w:val="2"/>
        <w:jc w:val="center"/>
        <w:rPr>
          <w:rFonts w:hint="eastAsia" w:eastAsia="微软雅黑"/>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bookmarkStart w:id="5" w:name="_Toc20703"/>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pPr>
        <w:pStyle w:val="7"/>
        <w:rPr>
          <w:rFonts w:hint="eastAsia"/>
          <w:lang w:eastAsia="zh-CN"/>
        </w:rPr>
      </w:pPr>
      <w:r>
        <w:drawing>
          <wp:anchor distT="0" distB="0" distL="114935" distR="114935" simplePos="0" relativeHeight="251670528" behindDoc="1" locked="0" layoutInCell="1" allowOverlap="1">
            <wp:simplePos x="0" y="0"/>
            <wp:positionH relativeFrom="column">
              <wp:posOffset>-211455</wp:posOffset>
            </wp:positionH>
            <wp:positionV relativeFrom="paragraph">
              <wp:posOffset>0</wp:posOffset>
            </wp:positionV>
            <wp:extent cx="5851525" cy="8200390"/>
            <wp:effectExtent l="0" t="0" r="15875" b="10160"/>
            <wp:wrapNone/>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22"/>
                    <a:stretch>
                      <a:fillRect/>
                    </a:stretch>
                  </pic:blipFill>
                  <pic:spPr>
                    <a:xfrm>
                      <a:off x="0" y="0"/>
                      <a:ext cx="5851525" cy="8200390"/>
                    </a:xfrm>
                    <a:prstGeom prst="rect">
                      <a:avLst/>
                    </a:prstGeom>
                    <a:noFill/>
                    <a:ln>
                      <a:noFill/>
                    </a:ln>
                  </pic:spPr>
                </pic:pic>
              </a:graphicData>
            </a:graphic>
          </wp:anchor>
        </w:drawing>
      </w:r>
    </w:p>
    <w:p>
      <w:pPr>
        <w:pStyle w:val="2"/>
        <w:bidi w:val="0"/>
        <w:rPr>
          <w:rFonts w:hint="eastAsia" w:ascii="宋体" w:hAnsi="宋体" w:eastAsia="宋体" w:cs="宋体"/>
          <w:sz w:val="32"/>
          <w:szCs w:val="24"/>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-288925</wp:posOffset>
            </wp:positionH>
            <wp:positionV relativeFrom="paragraph">
              <wp:posOffset>396875</wp:posOffset>
            </wp:positionV>
            <wp:extent cx="5992495" cy="8329930"/>
            <wp:effectExtent l="0" t="0" r="8255" b="139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992495" cy="8329930"/>
                    </a:xfrm>
                    <a:prstGeom prst="rect">
                      <a:avLst/>
                    </a:prstGeom>
                    <a:noFill/>
                    <a:ln>
                      <a:noFill/>
                    </a:ln>
                  </pic:spPr>
                </pic:pic>
              </a:graphicData>
            </a:graphic>
          </wp:anchor>
        </w:drawing>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验收监测报告</w:t>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-469900</wp:posOffset>
            </wp:positionH>
            <wp:positionV relativeFrom="paragraph">
              <wp:posOffset>12700</wp:posOffset>
            </wp:positionV>
            <wp:extent cx="6132830" cy="8729345"/>
            <wp:effectExtent l="0" t="0" r="1270"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6132830" cy="872934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-547370</wp:posOffset>
            </wp:positionH>
            <wp:positionV relativeFrom="paragraph">
              <wp:posOffset>-7620</wp:posOffset>
            </wp:positionV>
            <wp:extent cx="6398895" cy="9060815"/>
            <wp:effectExtent l="0" t="0" r="1905" b="698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5"/>
                    <a:stretch>
                      <a:fillRect/>
                    </a:stretch>
                  </pic:blipFill>
                  <pic:spPr>
                    <a:xfrm>
                      <a:off x="0" y="0"/>
                      <a:ext cx="6398895" cy="90608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-639445</wp:posOffset>
            </wp:positionH>
            <wp:positionV relativeFrom="paragraph">
              <wp:posOffset>-313055</wp:posOffset>
            </wp:positionV>
            <wp:extent cx="6487160" cy="9383395"/>
            <wp:effectExtent l="0" t="0" r="8890" b="8255"/>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6487160" cy="938339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-688340</wp:posOffset>
            </wp:positionH>
            <wp:positionV relativeFrom="paragraph">
              <wp:posOffset>-343535</wp:posOffset>
            </wp:positionV>
            <wp:extent cx="6699250" cy="9570720"/>
            <wp:effectExtent l="0" t="0" r="6350" b="1143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7"/>
                    <a:stretch>
                      <a:fillRect/>
                    </a:stretch>
                  </pic:blipFill>
                  <pic:spPr>
                    <a:xfrm>
                      <a:off x="0" y="0"/>
                      <a:ext cx="6699250" cy="957072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-826770</wp:posOffset>
            </wp:positionH>
            <wp:positionV relativeFrom="paragraph">
              <wp:posOffset>-341630</wp:posOffset>
            </wp:positionV>
            <wp:extent cx="6885940" cy="9743440"/>
            <wp:effectExtent l="0" t="0" r="10160" b="10160"/>
            <wp:wrapNone/>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8"/>
                    <a:stretch>
                      <a:fillRect/>
                    </a:stretch>
                  </pic:blipFill>
                  <pic:spPr>
                    <a:xfrm>
                      <a:off x="0" y="0"/>
                      <a:ext cx="6885940" cy="9743440"/>
                    </a:xfrm>
                    <a:prstGeom prst="rect">
                      <a:avLst/>
                    </a:prstGeom>
                    <a:noFill/>
                    <a:ln>
                      <a:noFill/>
                    </a:ln>
                  </pic:spPr>
                </pic:pic>
              </a:graphicData>
            </a:graphic>
          </wp:anchor>
        </w:drawing>
      </w:r>
    </w:p>
    <w:p>
      <w:pPr>
        <w:pStyle w:val="2"/>
        <w:rPr>
          <w:rFonts w:hint="default"/>
          <w:lang w:val="en-US" w:eastAsia="zh-CN"/>
        </w:rPr>
      </w:pPr>
      <w:r>
        <w:drawing>
          <wp:anchor distT="0" distB="0" distL="114935" distR="114935" simplePos="0" relativeHeight="251669504" behindDoc="1" locked="0" layoutInCell="1" allowOverlap="1">
            <wp:simplePos x="0" y="0"/>
            <wp:positionH relativeFrom="column">
              <wp:posOffset>-754380</wp:posOffset>
            </wp:positionH>
            <wp:positionV relativeFrom="paragraph">
              <wp:posOffset>-251460</wp:posOffset>
            </wp:positionV>
            <wp:extent cx="6676390" cy="9416415"/>
            <wp:effectExtent l="0" t="0" r="10160" b="13335"/>
            <wp:wrapNone/>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9"/>
                    <a:stretch>
                      <a:fillRect/>
                    </a:stretch>
                  </pic:blipFill>
                  <pic:spPr>
                    <a:xfrm>
                      <a:off x="0" y="0"/>
                      <a:ext cx="6676390" cy="9416415"/>
                    </a:xfrm>
                    <a:prstGeom prst="rect">
                      <a:avLst/>
                    </a:prstGeom>
                    <a:noFill/>
                    <a:ln>
                      <a:noFill/>
                    </a:ln>
                  </pic:spPr>
                </pic:pic>
              </a:graphicData>
            </a:graphic>
          </wp:anchor>
        </w:drawing>
      </w:r>
    </w:p>
    <w:p>
      <w:pPr>
        <w:pStyle w:val="2"/>
        <w:bidi w:val="0"/>
        <w:rPr>
          <w:rFonts w:hint="eastAsia" w:ascii="宋体" w:hAnsi="宋体" w:cs="宋体"/>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lang w:val="en-US" w:eastAsia="zh-CN"/>
        </w:rPr>
        <w:drawing>
          <wp:anchor distT="0" distB="0" distL="114935" distR="114935" simplePos="0" relativeHeight="251669504" behindDoc="1" locked="0" layoutInCell="1" allowOverlap="1">
            <wp:simplePos x="0" y="0"/>
            <wp:positionH relativeFrom="column">
              <wp:posOffset>-395605</wp:posOffset>
            </wp:positionH>
            <wp:positionV relativeFrom="paragraph">
              <wp:posOffset>305435</wp:posOffset>
            </wp:positionV>
            <wp:extent cx="6087745" cy="8872855"/>
            <wp:effectExtent l="0" t="0" r="8255" b="4445"/>
            <wp:wrapNone/>
            <wp:docPr id="28" name="图片 28" descr="deb607169ae6e3ef40998ae3d3cc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eb607169ae6e3ef40998ae3d3cc316"/>
                    <pic:cNvPicPr>
                      <a:picLocks noChangeAspect="1"/>
                    </pic:cNvPicPr>
                  </pic:nvPicPr>
                  <pic:blipFill>
                    <a:blip r:embed="rId30"/>
                    <a:stretch>
                      <a:fillRect/>
                    </a:stretch>
                  </pic:blipFill>
                  <pic:spPr>
                    <a:xfrm>
                      <a:off x="0" y="0"/>
                      <a:ext cx="6087745" cy="8872855"/>
                    </a:xfrm>
                    <a:prstGeom prst="rect">
                      <a:avLst/>
                    </a:prstGeom>
                  </pic:spPr>
                </pic:pic>
              </a:graphicData>
            </a:graphic>
          </wp:anchor>
        </w:drawing>
      </w:r>
      <w:r>
        <w:rPr>
          <w:rFonts w:hint="eastAsia" w:ascii="宋体" w:hAnsi="宋体" w:cs="宋体"/>
          <w:color w:val="auto"/>
          <w:sz w:val="32"/>
          <w:szCs w:val="24"/>
          <w:lang w:val="en-US" w:eastAsia="zh-CN"/>
        </w:rPr>
        <w:t>附件4   危废协议</w:t>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669504" behindDoc="1" locked="0" layoutInCell="1" allowOverlap="1">
            <wp:simplePos x="0" y="0"/>
            <wp:positionH relativeFrom="column">
              <wp:posOffset>-538480</wp:posOffset>
            </wp:positionH>
            <wp:positionV relativeFrom="paragraph">
              <wp:posOffset>-198120</wp:posOffset>
            </wp:positionV>
            <wp:extent cx="6377305" cy="9450705"/>
            <wp:effectExtent l="0" t="0" r="4445" b="17145"/>
            <wp:wrapNone/>
            <wp:docPr id="29" name="图片 29" descr="9ed2b62a30e6a6b0c24a1acc1704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ed2b62a30e6a6b0c24a1acc1704c18"/>
                    <pic:cNvPicPr>
                      <a:picLocks noChangeAspect="1"/>
                    </pic:cNvPicPr>
                  </pic:nvPicPr>
                  <pic:blipFill>
                    <a:blip r:embed="rId31"/>
                    <a:stretch>
                      <a:fillRect/>
                    </a:stretch>
                  </pic:blipFill>
                  <pic:spPr>
                    <a:xfrm>
                      <a:off x="0" y="0"/>
                      <a:ext cx="6377305" cy="9450705"/>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669504" behindDoc="1" locked="0" layoutInCell="1" allowOverlap="1">
            <wp:simplePos x="0" y="0"/>
            <wp:positionH relativeFrom="column">
              <wp:posOffset>-593090</wp:posOffset>
            </wp:positionH>
            <wp:positionV relativeFrom="paragraph">
              <wp:posOffset>-360045</wp:posOffset>
            </wp:positionV>
            <wp:extent cx="6249670" cy="9475470"/>
            <wp:effectExtent l="0" t="0" r="17780" b="11430"/>
            <wp:wrapNone/>
            <wp:docPr id="30" name="图片 30" descr="6d5869a0d69f1809be1e077a9f3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d5869a0d69f1809be1e077a9f387df"/>
                    <pic:cNvPicPr>
                      <a:picLocks noChangeAspect="1"/>
                    </pic:cNvPicPr>
                  </pic:nvPicPr>
                  <pic:blipFill>
                    <a:blip r:embed="rId32"/>
                    <a:stretch>
                      <a:fillRect/>
                    </a:stretch>
                  </pic:blipFill>
                  <pic:spPr>
                    <a:xfrm>
                      <a:off x="0" y="0"/>
                      <a:ext cx="6249670" cy="9475470"/>
                    </a:xfrm>
                    <a:prstGeom prst="rect">
                      <a:avLst/>
                    </a:prstGeom>
                  </pic:spPr>
                </pic:pic>
              </a:graphicData>
            </a:graphic>
          </wp:anchor>
        </w:drawing>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669504" behindDoc="1" locked="0" layoutInCell="1" allowOverlap="1">
            <wp:simplePos x="0" y="0"/>
            <wp:positionH relativeFrom="column">
              <wp:posOffset>-592455</wp:posOffset>
            </wp:positionH>
            <wp:positionV relativeFrom="paragraph">
              <wp:posOffset>-395605</wp:posOffset>
            </wp:positionV>
            <wp:extent cx="6532245" cy="9556750"/>
            <wp:effectExtent l="0" t="0" r="1905" b="6350"/>
            <wp:wrapNone/>
            <wp:docPr id="34" name="图片 34" descr="46eff810b21b8d7e7e88cde34590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6eff810b21b8d7e7e88cde345900f5"/>
                    <pic:cNvPicPr>
                      <a:picLocks noChangeAspect="1"/>
                    </pic:cNvPicPr>
                  </pic:nvPicPr>
                  <pic:blipFill>
                    <a:blip r:embed="rId33"/>
                    <a:stretch>
                      <a:fillRect/>
                    </a:stretch>
                  </pic:blipFill>
                  <pic:spPr>
                    <a:xfrm>
                      <a:off x="0" y="0"/>
                      <a:ext cx="6532245" cy="955675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935" distR="114935" simplePos="0" relativeHeight="251669504" behindDoc="1" locked="0" layoutInCell="1" allowOverlap="1">
            <wp:simplePos x="0" y="0"/>
            <wp:positionH relativeFrom="column">
              <wp:posOffset>-502920</wp:posOffset>
            </wp:positionH>
            <wp:positionV relativeFrom="paragraph">
              <wp:posOffset>-467995</wp:posOffset>
            </wp:positionV>
            <wp:extent cx="6468745" cy="9779635"/>
            <wp:effectExtent l="0" t="0" r="8255" b="12065"/>
            <wp:wrapNone/>
            <wp:docPr id="35" name="图片 35" descr="4bcadfcee16bbf9c41527de0f0ea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bcadfcee16bbf9c41527de0f0ea0fd"/>
                    <pic:cNvPicPr>
                      <a:picLocks noChangeAspect="1"/>
                    </pic:cNvPicPr>
                  </pic:nvPicPr>
                  <pic:blipFill>
                    <a:blip r:embed="rId34"/>
                    <a:stretch>
                      <a:fillRect/>
                    </a:stretch>
                  </pic:blipFill>
                  <pic:spPr>
                    <a:xfrm>
                      <a:off x="0" y="0"/>
                      <a:ext cx="6468745" cy="97796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pPr>
      <w:r>
        <w:rPr>
          <w:rFonts w:hint="default" w:ascii="Times New Roman" w:hAnsi="Times New Roman" w:eastAsia="宋体" w:cs="Times New Roman"/>
          <w:b/>
          <w:bCs/>
          <w:sz w:val="32"/>
          <w:szCs w:val="24"/>
          <w:lang w:val="en-US" w:eastAsia="zh-CN"/>
        </w:rPr>
        <w:t>附件</w:t>
      </w:r>
      <w:r>
        <w:rPr>
          <w:rFonts w:hint="default" w:ascii="Times New Roman" w:hAnsi="Times New Roman" w:cs="Times New Roman"/>
          <w:b/>
          <w:bCs/>
          <w:sz w:val="32"/>
          <w:szCs w:val="24"/>
          <w:lang w:val="en-US" w:eastAsia="zh-CN"/>
        </w:rPr>
        <w:t>5</w:t>
      </w:r>
      <w:r>
        <w:rPr>
          <w:rFonts w:hint="default" w:ascii="Times New Roman" w:hAnsi="Times New Roman" w:eastAsia="宋体" w:cs="Times New Roman"/>
          <w:b/>
          <w:bCs/>
          <w:sz w:val="32"/>
          <w:szCs w:val="24"/>
          <w:lang w:val="en-US" w:eastAsia="zh-CN"/>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pPr>
      <w:r>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t>河南中泰电气自动化有限公司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1"/>
          <w:rFonts w:hint="default" w:ascii="Times New Roman" w:hAnsi="Times New Roman" w:eastAsia="宋体" w:cs="Times New Roman"/>
          <w:b/>
          <w:bCs w:val="0"/>
          <w:color w:val="000000" w:themeColor="text1"/>
          <w:sz w:val="32"/>
          <w:szCs w:val="32"/>
          <w14:textFill>
            <w14:solidFill>
              <w14:schemeClr w14:val="tx1"/>
            </w14:solidFill>
          </w14:textFill>
        </w:rPr>
      </w:pPr>
      <w:r>
        <w:rPr>
          <w:rFonts w:hint="default" w:ascii="Times New Roman" w:hAnsi="Times New Roman" w:eastAsia="宋体" w:cs="Times New Roman"/>
          <w:b/>
          <w:bCs w:val="0"/>
          <w:color w:val="000000" w:themeColor="text1"/>
          <w:sz w:val="32"/>
          <w:szCs w:val="32"/>
          <w:lang w:val="en-US" w:eastAsia="zh-CN"/>
          <w14:textFill>
            <w14:solidFill>
              <w14:schemeClr w14:val="tx1"/>
            </w14:solidFill>
          </w14:textFill>
        </w:rPr>
        <w:t>年产1.1万件起重配件项目</w:t>
      </w:r>
      <w:r>
        <w:rPr>
          <w:rFonts w:hint="default" w:ascii="Times New Roman" w:hAnsi="Times New Roman" w:eastAsia="宋体" w:cs="Times New Roman"/>
          <w:b/>
          <w:bCs w:val="0"/>
          <w:color w:val="000000" w:themeColor="text1"/>
          <w:sz w:val="32"/>
          <w:szCs w:val="32"/>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14:textFill>
            <w14:solidFill>
              <w14:schemeClr w14:val="tx1"/>
            </w14:solidFill>
          </w14:textFill>
        </w:rPr>
        <w:t>意见</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auto"/>
          <w:sz w:val="24"/>
          <w:szCs w:val="24"/>
          <w:highlight w:val="none"/>
          <w:lang w:val="en-US" w:eastAsia="zh-CN"/>
        </w:rPr>
        <w:t>2023</w:t>
      </w:r>
      <w:r>
        <w:rPr>
          <w:rFonts w:hint="default" w:ascii="Times New Roman" w:hAnsi="Times New Roman" w:eastAsia="宋体" w:cs="Times New Roman"/>
          <w:b w:val="0"/>
          <w:bCs/>
          <w:color w:val="auto"/>
          <w:sz w:val="24"/>
          <w:szCs w:val="24"/>
          <w:highlight w:val="none"/>
        </w:rPr>
        <w:t>年</w:t>
      </w:r>
      <w:r>
        <w:rPr>
          <w:rFonts w:hint="eastAsia" w:ascii="Times New Roman" w:hAnsi="Times New Roman" w:cs="Times New Roman"/>
          <w:b w:val="0"/>
          <w:bCs/>
          <w:color w:val="auto"/>
          <w:sz w:val="24"/>
          <w:szCs w:val="24"/>
          <w:highlight w:val="none"/>
          <w:lang w:val="en-US" w:eastAsia="zh-CN"/>
        </w:rPr>
        <w:t>02</w:t>
      </w:r>
      <w:r>
        <w:rPr>
          <w:rFonts w:hint="default" w:ascii="Times New Roman" w:hAnsi="Times New Roman" w:eastAsia="宋体" w:cs="Times New Roman"/>
          <w:b w:val="0"/>
          <w:bCs/>
          <w:color w:val="auto"/>
          <w:sz w:val="24"/>
          <w:szCs w:val="24"/>
          <w:highlight w:val="none"/>
        </w:rPr>
        <w:t>月</w:t>
      </w:r>
      <w:r>
        <w:rPr>
          <w:rFonts w:hint="eastAsia" w:ascii="Times New Roman" w:hAnsi="Times New Roman" w:cs="Times New Roman"/>
          <w:b w:val="0"/>
          <w:bCs/>
          <w:color w:val="auto"/>
          <w:sz w:val="24"/>
          <w:szCs w:val="24"/>
          <w:highlight w:val="none"/>
          <w:lang w:val="en-US" w:eastAsia="zh-CN"/>
        </w:rPr>
        <w:t>23</w:t>
      </w:r>
      <w:r>
        <w:rPr>
          <w:rFonts w:hint="default" w:ascii="Times New Roman" w:hAnsi="Times New Roman" w:eastAsia="宋体" w:cs="Times New Roman"/>
          <w:b w:val="0"/>
          <w:bCs/>
          <w:color w:val="auto"/>
          <w:sz w:val="24"/>
          <w:szCs w:val="24"/>
          <w:highlight w:val="none"/>
        </w:rPr>
        <w:t>日，</w:t>
      </w:r>
      <w:r>
        <w:rPr>
          <w:rFonts w:hint="eastAsia" w:ascii="Times New Roman" w:hAnsi="Times New Roman" w:eastAsia="宋体" w:cs="Times New Roman"/>
          <w:color w:val="auto"/>
          <w:sz w:val="24"/>
          <w:szCs w:val="24"/>
          <w:lang w:val="en-US" w:eastAsia="zh-CN"/>
        </w:rPr>
        <w:t>河南中</w:t>
      </w:r>
      <w:r>
        <w:rPr>
          <w:rFonts w:hint="eastAsia" w:ascii="Times New Roman" w:hAnsi="Times New Roman" w:eastAsia="宋体" w:cs="Times New Roman"/>
          <w:sz w:val="24"/>
          <w:szCs w:val="24"/>
          <w:lang w:val="en-US" w:eastAsia="zh-CN"/>
        </w:rPr>
        <w:t>泰电气自动化有限公司年产1.1万件起重配件项目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评审会在长垣市召开。验收专家组通过审阅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sz w:val="24"/>
          <w:szCs w:val="24"/>
          <w:lang w:val="en-US" w:eastAsia="zh-CN"/>
        </w:rPr>
        <w:t>河南中泰电气自动化有限公司</w:t>
      </w:r>
      <w:r>
        <w:rPr>
          <w:rFonts w:hint="default" w:ascii="Times New Roman" w:hAnsi="Times New Roman" w:eastAsia="宋体" w:cs="Times New Roman"/>
          <w:bCs/>
          <w:color w:val="000000" w:themeColor="text1"/>
          <w:sz w:val="24"/>
          <w:szCs w:val="24"/>
          <w:lang w:eastAsia="zh-CN"/>
          <w14:textFill>
            <w14:solidFill>
              <w14:schemeClr w14:val="tx1"/>
            </w14:solidFill>
          </w14:textFill>
        </w:rPr>
        <w:t>在</w:t>
      </w:r>
      <w:r>
        <w:rPr>
          <w:rFonts w:hint="eastAsia" w:ascii="Times New Roman" w:hAnsi="Times New Roman" w:eastAsia="宋体" w:cs="Times New Roman"/>
          <w:sz w:val="24"/>
          <w:szCs w:val="24"/>
          <w:lang w:val="en-US" w:eastAsia="zh-CN"/>
        </w:rPr>
        <w:t>长垣市阳泽路与华豫大道交叉口东200米路北</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hint="eastAsia" w:ascii="Times New Roman" w:hAnsi="Times New Roman" w:eastAsia="宋体" w:cs="Times New Roman"/>
          <w:sz w:val="24"/>
          <w:szCs w:val="24"/>
          <w:lang w:val="en-US" w:eastAsia="zh-CN"/>
        </w:rPr>
        <w:t>年产1.1万件起重配件项目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w:t>
      </w:r>
      <w:r>
        <w:rPr>
          <w:rFonts w:hint="eastAsia" w:ascii="Times New Roman" w:hAnsi="Times New Roman" w:cs="Times New Roman"/>
          <w:color w:val="auto"/>
          <w:sz w:val="24"/>
          <w:szCs w:val="24"/>
          <w:lang w:val="en-US" w:eastAsia="zh-CN"/>
        </w:rPr>
        <w:t>1000</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200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环保审批情况</w:t>
      </w:r>
    </w:p>
    <w:p>
      <w:pPr>
        <w:pageBreakBefore w:val="0"/>
        <w:widowControl/>
        <w:kinsoku/>
        <w:wordWrap/>
        <w:overflowPunct/>
        <w:topLinePunct w:val="0"/>
        <w:autoSpaceDE/>
        <w:autoSpaceDN/>
        <w:bidi w:val="0"/>
        <w:spacing w:after="0" w:afterLines="0"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新乡市安环环保技术有限公司</w:t>
      </w:r>
      <w:r>
        <w:rPr>
          <w:rFonts w:hint="default" w:ascii="Times New Roman" w:hAnsi="Times New Roman" w:eastAsia="宋体" w:cs="Times New Roman"/>
          <w:color w:val="auto"/>
          <w:sz w:val="24"/>
          <w:szCs w:val="24"/>
          <w:lang w:val="en-US" w:eastAsia="zh-CN"/>
        </w:rPr>
        <w:t>编制完成了“</w:t>
      </w:r>
      <w:r>
        <w:rPr>
          <w:rFonts w:hint="eastAsia" w:ascii="Times New Roman" w:hAnsi="Times New Roman" w:eastAsia="宋体" w:cs="Times New Roman"/>
          <w:sz w:val="24"/>
          <w:szCs w:val="24"/>
          <w:lang w:val="en-US" w:eastAsia="zh-CN"/>
        </w:rPr>
        <w:t>年产1.1万件起重配件项目</w:t>
      </w:r>
      <w:r>
        <w:rPr>
          <w:rFonts w:hint="default" w:ascii="Times New Roman" w:hAnsi="Times New Roman" w:eastAsia="宋体" w:cs="Times New Roman"/>
          <w:color w:val="auto"/>
          <w:sz w:val="24"/>
          <w:szCs w:val="24"/>
          <w:lang w:val="en-US" w:eastAsia="zh-CN"/>
        </w:rPr>
        <w:t>”的环境影响报告表，202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日，获得长垣市生态环境分局批复（长环审（202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102</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color w:val="auto"/>
          <w:sz w:val="24"/>
          <w:szCs w:val="24"/>
          <w:lang w:val="en-US" w:eastAsia="zh-CN"/>
        </w:rPr>
        <w:t>200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sz w:val="24"/>
          <w:szCs w:val="24"/>
          <w:lang w:val="en-US" w:eastAsia="zh-CN"/>
        </w:rPr>
        <w:t>河南中泰电气自动化有限公司年产1.1万件起重配件项目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《河南中泰电气自动化有限公司年产1.1万件起重配件项目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w:t>
      </w:r>
      <w:r>
        <w:rPr>
          <w:rFonts w:hint="eastAsia"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关于《河南中泰电气自动化有限公司年产1.1万件起重配件项目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项目在实际建设与环评</w:t>
      </w:r>
      <w:r>
        <w:rPr>
          <w:rFonts w:hint="eastAsia" w:cs="Times New Roman" w:eastAsiaTheme="minorEastAsia"/>
          <w:color w:val="000000" w:themeColor="text1"/>
          <w:sz w:val="24"/>
          <w:szCs w:val="24"/>
          <w:lang w:val="en-US" w:eastAsia="zh-CN"/>
          <w14:textFill>
            <w14:solidFill>
              <w14:schemeClr w14:val="tx1"/>
            </w14:solidFill>
          </w14:textFill>
        </w:rPr>
        <w:t>相比，变动如下：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cs="Times New Roman"/>
          <w:color w:val="0000FF"/>
          <w:sz w:val="24"/>
          <w:szCs w:val="24"/>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生产设备：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本项目实际建设过程中</w:t>
      </w:r>
      <w:r>
        <w:rPr>
          <w:rFonts w:hint="eastAsia" w:cs="Times New Roman"/>
          <w:color w:val="000000" w:themeColor="text1"/>
          <w:sz w:val="24"/>
          <w:szCs w:val="24"/>
          <w:lang w:val="en-US" w:eastAsia="zh-CN"/>
          <w14:textFill>
            <w14:solidFill>
              <w14:schemeClr w14:val="tx1"/>
            </w14:solidFill>
          </w14:textFill>
        </w:rPr>
        <w:t>需同时进行绕线，故绕线机增加两台，不涉及污染物排放；浸漆箱减少1台，增加浸漆频次，不涉及原辅材料变化</w:t>
      </w:r>
      <w:r>
        <w:rPr>
          <w:rFonts w:hint="eastAsia" w:cs="Times New Roman"/>
          <w:color w:val="0000FF"/>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cs="Times New Roman"/>
          <w:color w:val="auto"/>
          <w:sz w:val="24"/>
          <w:szCs w:val="24"/>
          <w:lang w:val="en-US" w:eastAsia="zh-CN"/>
        </w:rPr>
      </w:pPr>
      <w:r>
        <w:rPr>
          <w:rFonts w:hint="eastAsia" w:cs="Times New Roman"/>
          <w:color w:val="auto"/>
          <w:sz w:val="24"/>
          <w:szCs w:val="24"/>
          <w:lang w:val="en-US" w:eastAsia="zh-CN"/>
        </w:rPr>
        <w:t>环保设备：本项目实际建设过程中烘干温度为75-</w:t>
      </w:r>
      <w:r>
        <w:rPr>
          <w:rFonts w:hint="eastAsia" w:ascii="Times New Roman" w:hAnsi="Times New Roman" w:cs="Times New Roman"/>
          <w:i w:val="0"/>
          <w:iCs w:val="0"/>
          <w:sz w:val="24"/>
          <w:szCs w:val="24"/>
          <w:lang w:val="en-US" w:eastAsia="zh-CN"/>
        </w:rPr>
        <w:t>80℃，废气经收集后通过管道至废气处理设施，由于管道长度较长，</w:t>
      </w:r>
      <w:r>
        <w:rPr>
          <w:rFonts w:hint="eastAsia" w:cs="Times New Roman"/>
          <w:i w:val="0"/>
          <w:iCs w:val="0"/>
          <w:sz w:val="24"/>
          <w:szCs w:val="24"/>
          <w:lang w:val="en-US" w:eastAsia="zh-CN"/>
        </w:rPr>
        <w:t>实际工作过程</w:t>
      </w:r>
      <w:r>
        <w:rPr>
          <w:rFonts w:hint="eastAsia" w:ascii="Times New Roman" w:hAnsi="Times New Roman" w:cs="Times New Roman"/>
          <w:i w:val="0"/>
          <w:iCs w:val="0"/>
          <w:sz w:val="24"/>
          <w:szCs w:val="24"/>
          <w:lang w:val="en-US" w:eastAsia="zh-CN"/>
        </w:rPr>
        <w:t>废气进入活性炭吸附+脱附催化燃烧装置前温度较低，故无需设置间接冷却水池，废气温度可满足污染物处理设施进口要求。</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val="en-US" w:eastAsia="zh-CN"/>
        </w:rPr>
        <w:t>以上变动不属于重大变动，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color w:val="auto"/>
          <w:sz w:val="24"/>
          <w:szCs w:val="24"/>
          <w:lang w:val="en-US" w:eastAsia="zh-CN"/>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项目生活污水主要污染因子为COD、SS、氨氮，</w:t>
      </w:r>
      <w:r>
        <w:rPr>
          <w:rFonts w:hint="default" w:ascii="Times New Roman" w:hAnsi="Times New Roman" w:eastAsia="宋体" w:cs="Times New Roman"/>
          <w:sz w:val="24"/>
          <w:szCs w:val="22"/>
        </w:rPr>
        <w:t>生活污水经厂区经化粪池处理后</w:t>
      </w:r>
      <w:r>
        <w:rPr>
          <w:rFonts w:hint="default" w:ascii="Times New Roman" w:hAnsi="Times New Roman" w:eastAsia="宋体" w:cs="Times New Roman"/>
          <w:sz w:val="24"/>
          <w:szCs w:val="22"/>
          <w:lang w:val="en-US" w:eastAsia="zh-CN"/>
        </w:rPr>
        <w:t>经市政管网排入长垣市</w:t>
      </w:r>
      <w:r>
        <w:rPr>
          <w:rFonts w:hint="eastAsia" w:cs="Times New Roman"/>
          <w:sz w:val="24"/>
          <w:szCs w:val="22"/>
          <w:lang w:val="en-US" w:eastAsia="zh-CN"/>
        </w:rPr>
        <w:t>第二</w:t>
      </w:r>
      <w:r>
        <w:rPr>
          <w:rFonts w:hint="default" w:ascii="Times New Roman" w:hAnsi="Times New Roman" w:eastAsia="宋体" w:cs="Times New Roman"/>
          <w:sz w:val="24"/>
          <w:szCs w:val="22"/>
          <w:lang w:val="en-US" w:eastAsia="zh-CN"/>
        </w:rPr>
        <w:t>污水处理厂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80" w:lineRule="exact"/>
        <w:ind w:left="0" w:leftChars="0" w:right="0" w:rightChars="0" w:firstLine="480" w:firstLineChars="200"/>
        <w:jc w:val="left"/>
        <w:textAlignment w:val="auto"/>
        <w:outlineLvl w:val="9"/>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搅拌、浸漆、烘干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废气经袋式除尘器</w:t>
      </w:r>
      <w:r>
        <w:rPr>
          <w:rFonts w:hint="eastAsia" w:cs="Times New Roman"/>
          <w:color w:val="000000" w:themeColor="text1"/>
          <w:sz w:val="24"/>
          <w:szCs w:val="24"/>
          <w:lang w:val="en-US" w:eastAsia="zh-CN"/>
          <w14:textFill>
            <w14:solidFill>
              <w14:schemeClr w14:val="tx1"/>
            </w14:solidFill>
          </w14:textFill>
        </w:rPr>
        <w:t>+活性炭（碘值不低于800mg/g）吸附+脱附催化燃烧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w:t>
      </w:r>
      <w:r>
        <w:rPr>
          <w:rFonts w:hint="eastAsia" w:cs="Times New Roman"/>
          <w:color w:val="000000" w:themeColor="text1"/>
          <w:sz w:val="24"/>
          <w:szCs w:val="24"/>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根15m高排气筒排放</w:t>
      </w:r>
      <w:r>
        <w:rPr>
          <w:rFonts w:hint="eastAsia"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项目主要噪声源为</w:t>
      </w:r>
      <w:r>
        <w:rPr>
          <w:rFonts w:hint="eastAsia" w:cs="Times New Roman"/>
          <w:b w:val="0"/>
          <w:bCs w:val="0"/>
          <w:color w:val="000000" w:themeColor="text1"/>
          <w:kern w:val="2"/>
          <w:sz w:val="24"/>
          <w:szCs w:val="24"/>
          <w:lang w:val="en-US" w:eastAsia="zh-CN" w:bidi="ar-SA"/>
          <w14:textFill>
            <w14:solidFill>
              <w14:schemeClr w14:val="tx1"/>
            </w14:solidFill>
          </w14:textFill>
        </w:rPr>
        <w:t>裁切机、绕线机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等运行时产生的机械噪声。本项目高噪声设备源强在</w:t>
      </w:r>
      <w:r>
        <w:rPr>
          <w:rFonts w:hint="eastAsia" w:cs="Times New Roman"/>
          <w:b w:val="0"/>
          <w:bCs w:val="0"/>
          <w:color w:val="000000" w:themeColor="text1"/>
          <w:kern w:val="2"/>
          <w:sz w:val="24"/>
          <w:szCs w:val="24"/>
          <w:lang w:val="en-US" w:eastAsia="zh-CN" w:bidi="ar-SA"/>
          <w14:textFill>
            <w14:solidFill>
              <w14:schemeClr w14:val="tx1"/>
            </w14:solidFill>
          </w14:textFill>
        </w:rPr>
        <w:t>85dB（A）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～90</w:t>
      </w:r>
      <w:r>
        <w:rPr>
          <w:color w:val="auto"/>
          <w:sz w:val="24"/>
        </w:rPr>
        <w:t>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。通过厂房隔声等减振降噪措施后，可衰减约10~20dB(A)。</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本项目设置一般固废暂存间收集</w:t>
      </w:r>
      <w:r>
        <w:rPr>
          <w:rFonts w:hint="eastAsia" w:cs="Times New Roman"/>
          <w:color w:val="000000" w:themeColor="text1"/>
          <w:sz w:val="24"/>
          <w:szCs w:val="24"/>
          <w:lang w:val="en-US" w:eastAsia="zh-CN"/>
          <w14:textFill>
            <w14:solidFill>
              <w14:schemeClr w14:val="tx1"/>
            </w14:solidFill>
          </w14:textFill>
        </w:rPr>
        <w:t>边角废料、收尘灰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eastAsia" w:cs="Times New Roman"/>
          <w:color w:val="000000" w:themeColor="text1"/>
          <w:sz w:val="24"/>
          <w:szCs w:val="24"/>
          <w:lang w:val="en-US" w:eastAsia="zh-CN"/>
          <w14:textFill>
            <w14:solidFill>
              <w14:schemeClr w14:val="tx1"/>
            </w14:solidFill>
          </w14:textFill>
        </w:rPr>
        <w:t>边角废料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定期外售</w:t>
      </w:r>
      <w:r>
        <w:rPr>
          <w:rFonts w:hint="eastAsia" w:cs="Times New Roman"/>
          <w:color w:val="000000" w:themeColor="text1"/>
          <w:sz w:val="24"/>
          <w:szCs w:val="24"/>
          <w:lang w:val="en-US" w:eastAsia="zh-CN"/>
          <w14:textFill>
            <w14:solidFill>
              <w14:schemeClr w14:val="tx1"/>
            </w14:solidFill>
          </w14:textFill>
        </w:rPr>
        <w:t>，收尘灰回用于生产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；设置危险固废暂存间收集</w:t>
      </w:r>
      <w:r>
        <w:rPr>
          <w:rFonts w:hint="eastAsia" w:cs="Times New Roman"/>
          <w:color w:val="000000" w:themeColor="text1"/>
          <w:sz w:val="24"/>
          <w:szCs w:val="24"/>
          <w:lang w:val="en-US" w:eastAsia="zh-CN"/>
          <w14:textFill>
            <w14:solidFill>
              <w14:schemeClr w14:val="tx1"/>
            </w14:solidFill>
          </w14:textFill>
        </w:rPr>
        <w:t>漆渣、废包装桶、废活性炭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等，委托</w:t>
      </w:r>
      <w:r>
        <w:rPr>
          <w:rFonts w:hint="eastAsia" w:cs="Times New Roman"/>
          <w:color w:val="000000" w:themeColor="text1"/>
          <w:sz w:val="24"/>
          <w:szCs w:val="24"/>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进行处理</w:t>
      </w:r>
      <w:r>
        <w:rPr>
          <w:rFonts w:hint="eastAsia" w:cs="Times New Roman"/>
          <w:color w:val="000000" w:themeColor="text1"/>
          <w:sz w:val="24"/>
          <w:szCs w:val="24"/>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河南中泰电气自动化有限公司年产1.1万件起重配件项目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竣工环境保护验收监测报告》，监测期间，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年产1.1万件起重配件项目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pH在7.1-7.6之间，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24.3-24.7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 xml:space="preserve"> 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93-102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78-86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浓度为8.15-8.94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、TN浓度为15.8-17.0</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、TP浓度为0.67-0.75</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eastAsia"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color w:val="auto"/>
          <w:sz w:val="24"/>
          <w:szCs w:val="24"/>
          <w:vertAlign w:val="baseline"/>
          <w:lang w:val="en-US" w:eastAsia="zh-CN"/>
        </w:rPr>
      </w:pP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排气筒有组织废气颗粒物经处理后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在</w:t>
      </w:r>
      <w:r>
        <w:rPr>
          <w:rFonts w:hint="eastAsia" w:cs="Times New Roman" w:eastAsiaTheme="minorEastAsia"/>
          <w:b w:val="0"/>
          <w:bCs/>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之间，排放速率在</w:t>
      </w:r>
      <w:r>
        <w:rPr>
          <w:rFonts w:hint="eastAsia" w:cs="Times New Roman" w:eastAsiaTheme="minorEastAsia"/>
          <w:b w:val="0"/>
          <w:bCs/>
          <w:color w:val="000000" w:themeColor="text1"/>
          <w:sz w:val="24"/>
          <w:szCs w:val="24"/>
          <w:lang w:val="en-US" w:eastAsia="zh-CN"/>
          <w14:textFill>
            <w14:solidFill>
              <w14:schemeClr w14:val="tx1"/>
            </w14:solidFill>
          </w14:textFill>
        </w:rPr>
        <w:t>2.43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2.66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kg/h之间</w:t>
      </w:r>
      <w:r>
        <w:rPr>
          <w:rFonts w:hint="default" w:ascii="Times New Roman" w:hAnsi="Times New Roman" w:cs="Times New Roman" w:eastAsiaTheme="minorEastAsia"/>
          <w:b w:val="0"/>
          <w:bCs/>
          <w:color w:val="auto"/>
          <w:sz w:val="24"/>
          <w:szCs w:val="24"/>
          <w:lang w:val="en-US" w:eastAsia="zh-CN"/>
        </w:rPr>
        <w:t>，满足《大气污染物综合排放标准》（GB16297-1996）表2标准，同时满足新乡市生态环境局《关于进一步规范工业企业颗粒物排放限值的通知》要求；</w:t>
      </w:r>
      <w:r>
        <w:rPr>
          <w:rFonts w:hint="eastAsia" w:cs="Times New Roman" w:eastAsiaTheme="minorEastAsia"/>
          <w:b w:val="0"/>
          <w:bCs/>
          <w:color w:val="000000" w:themeColor="text1"/>
          <w:sz w:val="24"/>
          <w:szCs w:val="24"/>
          <w:lang w:val="en-US" w:eastAsia="zh-CN"/>
          <w14:textFill>
            <w14:solidFill>
              <w14:schemeClr w14:val="tx1"/>
            </w14:solidFill>
          </w14:textFill>
        </w:rPr>
        <w:t>P1排气筒有组织废气非甲烷总烃排放浓度在6.19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6.41</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vertAlign w:val="baseline"/>
          <w:lang w:val="en-US" w:eastAsia="zh-CN"/>
          <w14:textFill>
            <w14:solidFill>
              <w14:schemeClr w14:val="tx1"/>
            </w14:solidFill>
          </w14:textFill>
        </w:rPr>
        <w:t>，</w:t>
      </w:r>
      <w:r>
        <w:rPr>
          <w:rFonts w:hint="eastAsia" w:cs="Times New Roman" w:eastAsiaTheme="minorEastAsia"/>
          <w:b w:val="0"/>
          <w:bCs/>
          <w:color w:val="auto"/>
          <w:sz w:val="24"/>
          <w:szCs w:val="24"/>
          <w:vertAlign w:val="baseline"/>
          <w:lang w:val="en-US" w:eastAsia="zh-CN"/>
        </w:rPr>
        <w:t>二甲苯排放浓</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度在</w:t>
      </w:r>
      <w:r>
        <w:rPr>
          <w:rFonts w:hint="eastAsia" w:cs="Times New Roman" w:eastAsiaTheme="minorEastAsia"/>
          <w:b w:val="0"/>
          <w:bCs/>
          <w:color w:val="000000" w:themeColor="text1"/>
          <w:sz w:val="24"/>
          <w:szCs w:val="24"/>
          <w:lang w:val="en-US" w:eastAsia="zh-CN"/>
          <w14:textFill>
            <w14:solidFill>
              <w14:schemeClr w14:val="tx1"/>
            </w14:solidFill>
          </w14:textFill>
        </w:rPr>
        <w:t>0.248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0.294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auto"/>
          <w:sz w:val="24"/>
          <w:szCs w:val="24"/>
          <w:vertAlign w:val="baseline"/>
          <w:lang w:val="en-US" w:eastAsia="zh-CN"/>
        </w:rPr>
        <w:t>，满足</w:t>
      </w:r>
      <w:r>
        <w:rPr>
          <w:rFonts w:hint="default" w:ascii="Times New Roman" w:hAnsi="Times New Roman" w:cs="Times New Roman" w:eastAsiaTheme="minorEastAsia"/>
          <w:b w:val="0"/>
          <w:bCs/>
          <w:color w:val="auto"/>
          <w:sz w:val="24"/>
          <w:szCs w:val="24"/>
          <w:lang w:val="en-US" w:eastAsia="zh-CN"/>
        </w:rPr>
        <w:t>《工业涂装工序挥发性有机物排放标准》（DB41/1951-2020）表1</w:t>
      </w:r>
      <w:r>
        <w:rPr>
          <w:rFonts w:hint="eastAsia" w:ascii="Times New Roman" w:hAnsi="Times New Roman" w:cs="Times New Roman" w:eastAsiaTheme="minorEastAsia"/>
          <w:b w:val="0"/>
          <w:bCs/>
          <w:color w:val="auto"/>
          <w:sz w:val="24"/>
          <w:szCs w:val="24"/>
          <w:lang w:val="en-US" w:eastAsia="zh-CN"/>
        </w:rPr>
        <w:t>标准、</w:t>
      </w:r>
      <w:r>
        <w:rPr>
          <w:rFonts w:hint="default"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b w:val="0"/>
          <w:bCs/>
          <w:color w:val="auto"/>
          <w:sz w:val="24"/>
          <w:szCs w:val="24"/>
          <w:lang w:val="en-US" w:eastAsia="zh-CN"/>
        </w:rPr>
        <w:t>标准、《重污染天气重点行业应急减排措施制定技术指南》（2020年修订版）（环办大气函[2020]340号）工业涂装绩效分级A级要求。</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jc w:val="left"/>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本项目昼间噪</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声在</w:t>
      </w:r>
      <w:r>
        <w:rPr>
          <w:rFonts w:hint="eastAsia"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夜间噪声在41-46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本项目设置一般固废暂存间收集</w:t>
      </w:r>
      <w:r>
        <w:rPr>
          <w:rFonts w:hint="eastAsia" w:cs="Times New Roman"/>
          <w:color w:val="000000" w:themeColor="text1"/>
          <w:sz w:val="24"/>
          <w:szCs w:val="24"/>
          <w:lang w:val="en-US" w:eastAsia="zh-CN"/>
          <w14:textFill>
            <w14:solidFill>
              <w14:schemeClr w14:val="tx1"/>
            </w14:solidFill>
          </w14:textFill>
        </w:rPr>
        <w:t>边角废料、收尘灰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eastAsia" w:cs="Times New Roman"/>
          <w:color w:val="000000" w:themeColor="text1"/>
          <w:sz w:val="24"/>
          <w:szCs w:val="24"/>
          <w:lang w:val="en-US" w:eastAsia="zh-CN"/>
          <w14:textFill>
            <w14:solidFill>
              <w14:schemeClr w14:val="tx1"/>
            </w14:solidFill>
          </w14:textFill>
        </w:rPr>
        <w:t>边角废料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定期外售</w:t>
      </w:r>
      <w:r>
        <w:rPr>
          <w:rFonts w:hint="eastAsia" w:cs="Times New Roman"/>
          <w:color w:val="000000" w:themeColor="text1"/>
          <w:sz w:val="24"/>
          <w:szCs w:val="24"/>
          <w:lang w:val="en-US" w:eastAsia="zh-CN"/>
          <w14:textFill>
            <w14:solidFill>
              <w14:schemeClr w14:val="tx1"/>
            </w14:solidFill>
          </w14:textFill>
        </w:rPr>
        <w:t>，收尘灰回用于生产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；设置危险固废暂存间收集</w:t>
      </w:r>
      <w:r>
        <w:rPr>
          <w:rFonts w:hint="eastAsia" w:cs="Times New Roman"/>
          <w:color w:val="000000" w:themeColor="text1"/>
          <w:sz w:val="24"/>
          <w:szCs w:val="24"/>
          <w:lang w:val="en-US" w:eastAsia="zh-CN"/>
          <w14:textFill>
            <w14:solidFill>
              <w14:schemeClr w14:val="tx1"/>
            </w14:solidFill>
          </w14:textFill>
        </w:rPr>
        <w:t>漆渣、废包装桶、废活性炭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等，委托</w:t>
      </w:r>
      <w:r>
        <w:rPr>
          <w:rFonts w:hint="eastAsia" w:cs="Times New Roman"/>
          <w:color w:val="000000" w:themeColor="text1"/>
          <w:sz w:val="24"/>
          <w:szCs w:val="24"/>
          <w:lang w:val="en-US" w:eastAsia="zh-CN"/>
          <w14:textFill>
            <w14:solidFill>
              <w14:schemeClr w14:val="tx1"/>
            </w14:solidFill>
          </w14:textFill>
        </w:rPr>
        <w:t>有资质单位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进行处理</w:t>
      </w:r>
      <w:r>
        <w:rPr>
          <w:rFonts w:hint="eastAsia" w:cs="Times New Roman"/>
          <w:color w:val="000000" w:themeColor="text1"/>
          <w:sz w:val="24"/>
          <w:szCs w:val="24"/>
          <w:lang w:val="en-US" w:eastAsia="zh-CN"/>
          <w14:textFill>
            <w14:solidFill>
              <w14:schemeClr w14:val="tx1"/>
            </w14:solidFill>
          </w14:textFill>
        </w:rPr>
        <w:t>，生活垃圾定期由环卫部门清运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。因此，本项目固体废物均可妥善处理处置，对周边环境质量影响较小。</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48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480" w:lineRule="exact"/>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1、验收监测期间，该公司生产运行正常，生产负荷满足验收监测工况要求。</w:t>
      </w:r>
    </w:p>
    <w:p>
      <w:pPr>
        <w:keepNext w:val="0"/>
        <w:keepLines w:val="0"/>
        <w:pageBreakBefore w:val="0"/>
        <w:widowControl/>
        <w:kinsoku/>
        <w:wordWrap w:val="0"/>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color w:val="auto"/>
          <w:sz w:val="24"/>
          <w:szCs w:val="24"/>
          <w:vertAlign w:val="baseline"/>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2、验收监测期间，</w:t>
      </w:r>
      <w:r>
        <w:rPr>
          <w:rFonts w:hint="default" w:ascii="Times New Roman" w:hAnsi="Times New Roman" w:cs="Times New Roman" w:eastAsiaTheme="minorEastAsia"/>
          <w:b w:val="0"/>
          <w:bCs/>
          <w:color w:val="auto"/>
          <w:sz w:val="24"/>
          <w:szCs w:val="24"/>
          <w:lang w:val="en-US" w:eastAsia="zh-CN"/>
        </w:rPr>
        <w:t>本项目P</w:t>
      </w:r>
      <w:r>
        <w:rPr>
          <w:rFonts w:hint="eastAsia" w:cs="Times New Roman" w:eastAsiaTheme="minorEastAsia"/>
          <w:b w:val="0"/>
          <w:bCs/>
          <w:color w:val="auto"/>
          <w:sz w:val="24"/>
          <w:szCs w:val="24"/>
          <w:lang w:val="en-US" w:eastAsia="zh-CN"/>
        </w:rPr>
        <w:t>1</w:t>
      </w:r>
      <w:r>
        <w:rPr>
          <w:rFonts w:hint="default" w:ascii="Times New Roman" w:hAnsi="Times New Roman" w:cs="Times New Roman" w:eastAsiaTheme="minorEastAsia"/>
          <w:b w:val="0"/>
          <w:bCs/>
          <w:color w:val="auto"/>
          <w:sz w:val="24"/>
          <w:szCs w:val="24"/>
          <w:lang w:val="en-US" w:eastAsia="zh-CN"/>
        </w:rPr>
        <w:t>排气筒有组织废气颗粒物经处理后</w:t>
      </w:r>
      <w:r>
        <w:rPr>
          <w:rFonts w:hint="eastAsia" w:cs="Times New Roman" w:eastAsiaTheme="minorEastAsia"/>
          <w:b w:val="0"/>
          <w:bCs/>
          <w:color w:val="auto"/>
          <w:sz w:val="24"/>
          <w:szCs w:val="24"/>
          <w:lang w:val="en-US" w:eastAsia="zh-CN"/>
        </w:rPr>
        <w:t>排放</w:t>
      </w:r>
      <w:r>
        <w:rPr>
          <w:rFonts w:hint="default" w:ascii="Times New Roman" w:hAnsi="Times New Roman" w:cs="Times New Roman" w:eastAsiaTheme="minorEastAsia"/>
          <w:b w:val="0"/>
          <w:bCs/>
          <w:color w:val="auto"/>
          <w:sz w:val="24"/>
          <w:szCs w:val="24"/>
          <w:lang w:val="en-US" w:eastAsia="zh-CN"/>
        </w:rPr>
        <w:t>浓度</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在</w:t>
      </w:r>
      <w:r>
        <w:rPr>
          <w:rFonts w:hint="eastAsia" w:cs="Times New Roman" w:eastAsiaTheme="minorEastAsia"/>
          <w:b w:val="0"/>
          <w:bCs/>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之间，排放速率在</w:t>
      </w:r>
      <w:r>
        <w:rPr>
          <w:rFonts w:hint="eastAsia" w:cs="Times New Roman" w:eastAsiaTheme="minorEastAsia"/>
          <w:b w:val="0"/>
          <w:bCs/>
          <w:color w:val="000000" w:themeColor="text1"/>
          <w:sz w:val="24"/>
          <w:szCs w:val="24"/>
          <w:lang w:val="en-US" w:eastAsia="zh-CN"/>
          <w14:textFill>
            <w14:solidFill>
              <w14:schemeClr w14:val="tx1"/>
            </w14:solidFill>
          </w14:textFill>
        </w:rPr>
        <w:t>2.43</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2.66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kg/h之间</w:t>
      </w:r>
      <w:r>
        <w:rPr>
          <w:rFonts w:hint="default" w:ascii="Times New Roman" w:hAnsi="Times New Roman" w:cs="Times New Roman" w:eastAsiaTheme="minorEastAsia"/>
          <w:b w:val="0"/>
          <w:bCs/>
          <w:color w:val="auto"/>
          <w:sz w:val="24"/>
          <w:szCs w:val="24"/>
          <w:lang w:val="en-US" w:eastAsia="zh-CN"/>
        </w:rPr>
        <w:t>，满足《大气污染物综合排放标准》（GB16297-1996）表2标准，同时满足新乡市生态环境局《关于进一步规范工业企业颗粒物排放限值的通知》要求；</w:t>
      </w:r>
      <w:r>
        <w:rPr>
          <w:rFonts w:hint="eastAsia" w:cs="Times New Roman" w:eastAsiaTheme="minorEastAsia"/>
          <w:b w:val="0"/>
          <w:bCs/>
          <w:color w:val="000000" w:themeColor="text1"/>
          <w:sz w:val="24"/>
          <w:szCs w:val="24"/>
          <w:lang w:val="en-US" w:eastAsia="zh-CN"/>
          <w14:textFill>
            <w14:solidFill>
              <w14:schemeClr w14:val="tx1"/>
            </w14:solidFill>
          </w14:textFill>
        </w:rPr>
        <w:t>P1排气筒有组织废气非甲烷总烃排放浓度在6.19</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6.41</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000000" w:themeColor="text1"/>
          <w:sz w:val="24"/>
          <w:szCs w:val="24"/>
          <w:vertAlign w:val="baseline"/>
          <w:lang w:val="en-US" w:eastAsia="zh-CN"/>
          <w14:textFill>
            <w14:solidFill>
              <w14:schemeClr w14:val="tx1"/>
            </w14:solidFill>
          </w14:textFill>
        </w:rPr>
        <w:t>，</w:t>
      </w:r>
      <w:r>
        <w:rPr>
          <w:rFonts w:hint="eastAsia" w:cs="Times New Roman" w:eastAsiaTheme="minorEastAsia"/>
          <w:b w:val="0"/>
          <w:bCs/>
          <w:color w:val="auto"/>
          <w:sz w:val="24"/>
          <w:szCs w:val="24"/>
          <w:vertAlign w:val="baseline"/>
          <w:lang w:val="en-US" w:eastAsia="zh-CN"/>
        </w:rPr>
        <w:t>二甲苯排放浓</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度在</w:t>
      </w:r>
      <w:r>
        <w:rPr>
          <w:rFonts w:hint="eastAsia" w:cs="Times New Roman" w:eastAsiaTheme="minorEastAsia"/>
          <w:b w:val="0"/>
          <w:bCs/>
          <w:color w:val="000000" w:themeColor="text1"/>
          <w:sz w:val="24"/>
          <w:szCs w:val="24"/>
          <w:lang w:val="en-US" w:eastAsia="zh-CN"/>
          <w14:textFill>
            <w14:solidFill>
              <w14:schemeClr w14:val="tx1"/>
            </w14:solidFill>
          </w14:textFill>
        </w:rPr>
        <w:t>0.248</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0.294</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mg/m</w:t>
      </w:r>
      <w:r>
        <w:rPr>
          <w:rFonts w:hint="default" w:ascii="Times New Roman" w:hAnsi="Times New Roman" w:cs="Times New Roman" w:eastAsiaTheme="minorEastAsia"/>
          <w:b w:val="0"/>
          <w:bCs/>
          <w:color w:val="000000" w:themeColor="text1"/>
          <w:sz w:val="24"/>
          <w:szCs w:val="24"/>
          <w:vertAlign w:val="superscript"/>
          <w:lang w:val="en-US" w:eastAsia="zh-CN"/>
          <w14:textFill>
            <w14:solidFill>
              <w14:schemeClr w14:val="tx1"/>
            </w14:solidFill>
          </w14:textFill>
        </w:rPr>
        <w:t>3</w:t>
      </w:r>
      <w:r>
        <w:rPr>
          <w:rFonts w:hint="eastAsia" w:cs="Times New Roman" w:eastAsiaTheme="minorEastAsia"/>
          <w:b w:val="0"/>
          <w:bCs/>
          <w:color w:val="000000" w:themeColor="text1"/>
          <w:sz w:val="24"/>
          <w:szCs w:val="24"/>
          <w:vertAlign w:val="baseline"/>
          <w:lang w:val="en-US" w:eastAsia="zh-CN"/>
          <w14:textFill>
            <w14:solidFill>
              <w14:schemeClr w14:val="tx1"/>
            </w14:solidFill>
          </w14:textFill>
        </w:rPr>
        <w:t>之间</w:t>
      </w:r>
      <w:r>
        <w:rPr>
          <w:rFonts w:hint="eastAsia" w:ascii="Times New Roman" w:hAnsi="Times New Roman" w:cs="Times New Roman" w:eastAsiaTheme="minorEastAsia"/>
          <w:b w:val="0"/>
          <w:bCs/>
          <w:color w:val="auto"/>
          <w:sz w:val="24"/>
          <w:szCs w:val="24"/>
          <w:vertAlign w:val="baseline"/>
          <w:lang w:val="en-US" w:eastAsia="zh-CN"/>
        </w:rPr>
        <w:t>，满足</w:t>
      </w:r>
      <w:r>
        <w:rPr>
          <w:rFonts w:hint="default" w:ascii="Times New Roman" w:hAnsi="Times New Roman" w:cs="Times New Roman" w:eastAsiaTheme="minorEastAsia"/>
          <w:b w:val="0"/>
          <w:bCs/>
          <w:color w:val="auto"/>
          <w:sz w:val="24"/>
          <w:szCs w:val="24"/>
          <w:lang w:val="en-US" w:eastAsia="zh-CN"/>
        </w:rPr>
        <w:t>《工业涂装工序挥发性有机物排放标准》（DB41/1951-2020）表1</w:t>
      </w:r>
      <w:r>
        <w:rPr>
          <w:rFonts w:hint="eastAsia" w:ascii="Times New Roman" w:hAnsi="Times New Roman" w:cs="Times New Roman" w:eastAsiaTheme="minorEastAsia"/>
          <w:b w:val="0"/>
          <w:bCs/>
          <w:color w:val="auto"/>
          <w:sz w:val="24"/>
          <w:szCs w:val="24"/>
          <w:lang w:val="en-US" w:eastAsia="zh-CN"/>
        </w:rPr>
        <w:t>标准、</w:t>
      </w:r>
      <w:r>
        <w:rPr>
          <w:rFonts w:hint="default" w:ascii="Times New Roman" w:hAnsi="Times New Roman" w:cs="Times New Roman" w:eastAsiaTheme="minorEastAsia"/>
          <w:b w:val="0"/>
          <w:bCs/>
          <w:color w:val="auto"/>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b w:val="0"/>
          <w:bCs/>
          <w:color w:val="auto"/>
          <w:sz w:val="24"/>
          <w:szCs w:val="24"/>
          <w:lang w:val="en-US" w:eastAsia="zh-CN"/>
        </w:rPr>
        <w:t>标准、《重污染天气重点行业应急减排措施制定技术指南》（2020年修订版）（环办大气函[2020]340号）工业涂装绩效分级A级要求。</w:t>
      </w:r>
    </w:p>
    <w:p>
      <w:pPr>
        <w:pageBreakBefore w:val="0"/>
        <w:widowControl/>
        <w:numPr>
          <w:ilvl w:val="0"/>
          <w:numId w:val="0"/>
        </w:numPr>
        <w:kinsoku/>
        <w:wordWrap/>
        <w:overflowPunct/>
        <w:topLinePunct w:val="0"/>
        <w:autoSpaceDE/>
        <w:autoSpaceDN/>
        <w:bidi w:val="0"/>
        <w:adjustRightInd w:val="0"/>
        <w:snapToGrid w:val="0"/>
        <w:spacing w:after="0" w:afterLines="0"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3、由监测结果</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auto"/>
          <w:sz w:val="24"/>
          <w:szCs w:val="24"/>
          <w:lang w:val="en-US" w:eastAsia="zh-CN"/>
        </w:rPr>
        <w:t>本项目昼间噪</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声在</w:t>
      </w:r>
      <w:r>
        <w:rPr>
          <w:rFonts w:hint="eastAsia" w:cs="Times New Roman" w:eastAsiaTheme="minorEastAsia"/>
          <w:color w:val="000000" w:themeColor="text1"/>
          <w:sz w:val="24"/>
          <w:szCs w:val="24"/>
          <w:lang w:val="en-US" w:eastAsia="zh-CN"/>
          <w14:textFill>
            <w14:solidFill>
              <w14:schemeClr w14:val="tx1"/>
            </w14:solidFill>
          </w14:textFill>
        </w:rPr>
        <w:t>52-56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夜间噪声在41-46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满足</w:t>
      </w:r>
      <w:r>
        <w:rPr>
          <w:rFonts w:hint="default" w:ascii="Times New Roman" w:hAnsi="Times New Roman" w:cs="Times New Roman" w:eastAsiaTheme="minorEastAsia"/>
          <w:color w:val="auto"/>
          <w:sz w:val="24"/>
          <w:szCs w:val="24"/>
          <w:lang w:val="en-US" w:eastAsia="zh-CN"/>
        </w:rPr>
        <w:t>《工业企业厂界环境噪声排放标准》（GB12348-2008）2类标准要求</w:t>
      </w:r>
      <w:r>
        <w:rPr>
          <w:rFonts w:hint="eastAsia" w:ascii="Times New Roman" w:hAnsi="Times New Roman" w:cs="Times New Roman" w:eastAsiaTheme="minorEastAsia"/>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default" w:ascii="Times New Roman" w:hAnsi="Times New Roman" w:cs="Times New Roman" w:eastAsiaTheme="minorEastAsia"/>
          <w:color w:val="auto"/>
          <w:sz w:val="24"/>
          <w:szCs w:val="24"/>
          <w:lang w:val="en-US" w:eastAsia="zh-CN"/>
        </w:rPr>
        <w:t>后</w:t>
      </w:r>
      <w:r>
        <w:rPr>
          <w:rFonts w:hint="eastAsia" w:cs="Times New Roman" w:eastAsiaTheme="minorEastAsia"/>
          <w:color w:val="auto"/>
          <w:sz w:val="24"/>
          <w:szCs w:val="24"/>
          <w:lang w:val="en-US" w:eastAsia="zh-CN"/>
        </w:rPr>
        <w:t>pH在7.1-7.6之间，</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eastAsia" w:cs="Times New Roman" w:eastAsiaTheme="minorEastAsia"/>
          <w:color w:val="auto"/>
          <w:sz w:val="24"/>
          <w:szCs w:val="24"/>
          <w:vertAlign w:val="baseline"/>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24.3-24.7</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 xml:space="preserve"> COD</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93-102</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SS</w:t>
      </w:r>
      <w:r>
        <w:rPr>
          <w:rFonts w:hint="eastAsia" w:cs="Times New Roman" w:eastAsiaTheme="minorEastAsia"/>
          <w:color w:val="auto"/>
          <w:sz w:val="24"/>
          <w:szCs w:val="24"/>
          <w:lang w:val="en-US" w:eastAsia="zh-CN"/>
        </w:rPr>
        <w:t>浓度</w:t>
      </w:r>
      <w:r>
        <w:rPr>
          <w:rFonts w:hint="default" w:ascii="Times New Roman" w:hAnsi="Times New Roman" w:cs="Times New Roman" w:eastAsiaTheme="minorEastAsia"/>
          <w:color w:val="auto"/>
          <w:sz w:val="24"/>
          <w:szCs w:val="24"/>
          <w:lang w:val="en-US" w:eastAsia="zh-CN"/>
        </w:rPr>
        <w:t>为</w:t>
      </w:r>
      <w:r>
        <w:rPr>
          <w:rFonts w:hint="eastAsia" w:cs="Times New Roman" w:eastAsiaTheme="minorEastAsia"/>
          <w:color w:val="auto"/>
          <w:sz w:val="24"/>
          <w:szCs w:val="24"/>
          <w:lang w:val="en-US" w:eastAsia="zh-CN"/>
        </w:rPr>
        <w:t>78-86</w:t>
      </w:r>
      <w:r>
        <w:rPr>
          <w:rFonts w:hint="default" w:ascii="Times New Roman" w:hAnsi="Times New Roman" w:cs="Times New Roman" w:eastAsiaTheme="minorEastAsia"/>
          <w:color w:val="auto"/>
          <w:sz w:val="24"/>
          <w:szCs w:val="24"/>
          <w:lang w:val="en-US" w:eastAsia="zh-CN"/>
        </w:rPr>
        <w:t>mg/L</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氨氮</w:t>
      </w:r>
      <w:r>
        <w:rPr>
          <w:rFonts w:hint="eastAsia" w:cs="Times New Roman" w:eastAsiaTheme="minorEastAsia"/>
          <w:color w:val="auto"/>
          <w:sz w:val="24"/>
          <w:szCs w:val="24"/>
          <w:lang w:val="en-US" w:eastAsia="zh-CN"/>
        </w:rPr>
        <w:t>浓度为8.15-8.94</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、TN浓度为15.8-17.0</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、TP浓度为0.67-0.75</w:t>
      </w:r>
      <w:r>
        <w:rPr>
          <w:rFonts w:hint="default" w:ascii="Times New Roman" w:hAnsi="Times New Roman" w:cs="Times New Roman" w:eastAsiaTheme="minorEastAsia"/>
          <w:color w:val="auto"/>
          <w:sz w:val="24"/>
          <w:szCs w:val="24"/>
          <w:lang w:val="en-US" w:eastAsia="zh-CN"/>
        </w:rPr>
        <w:t>mg/L</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w:t>
      </w:r>
      <w:r>
        <w:rPr>
          <w:rFonts w:hint="eastAsia" w:cs="Times New Roman" w:eastAsiaTheme="minorEastAsia"/>
          <w:color w:val="000000" w:themeColor="text1"/>
          <w:sz w:val="24"/>
          <w:szCs w:val="24"/>
          <w:lang w:val="en-US" w:eastAsia="zh-CN"/>
          <w14:textFill>
            <w14:solidFill>
              <w14:schemeClr w14:val="tx1"/>
            </w14:solidFill>
          </w14:textFill>
        </w:rPr>
        <w:t>市第二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eastAsia"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14:textFill>
            <w14:solidFill>
              <w14:schemeClr w14:val="tx1"/>
            </w14:solidFill>
          </w14:textFill>
        </w:rPr>
        <w:t>时采取措施解决，确保污染治理设施能够长期稳定运行，做到污染物稳定达标排放。</w:t>
      </w:r>
    </w:p>
    <w:p>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color w:val="000000" w:themeColor="text1"/>
          <w:sz w:val="24"/>
          <w:szCs w:val="24"/>
          <w:lang w:eastAsia="zh-CN"/>
          <w14:textFill>
            <w14:solidFill>
              <w14:schemeClr w14:val="tx1"/>
            </w14:solidFill>
          </w14:textFill>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Times New Roman" w:hAnsi="Times New Roman" w:eastAsia="宋体" w:cs="Times New Roman"/>
          <w:b/>
          <w:bCs/>
          <w:sz w:val="32"/>
          <w:szCs w:val="24"/>
          <w:lang w:val="en-US" w:eastAsia="zh-CN"/>
        </w:rPr>
      </w:pPr>
      <w:r>
        <w:rPr>
          <w:rFonts w:hint="default" w:ascii="Times New Roman" w:hAnsi="Times New Roman" w:eastAsia="宋体" w:cs="Times New Roman"/>
          <w:b/>
          <w:bCs/>
          <w:sz w:val="32"/>
          <w:szCs w:val="24"/>
          <w:lang w:val="en-US" w:eastAsia="zh-CN"/>
        </w:rPr>
        <w:t>附件</w:t>
      </w:r>
      <w:r>
        <w:rPr>
          <w:rFonts w:hint="eastAsia" w:cs="Times New Roman"/>
          <w:b/>
          <w:bCs/>
          <w:sz w:val="32"/>
          <w:szCs w:val="24"/>
          <w:lang w:val="en-US" w:eastAsia="zh-CN"/>
        </w:rPr>
        <w:t>6</w:t>
      </w:r>
      <w:r>
        <w:rPr>
          <w:rFonts w:hint="default" w:ascii="Times New Roman" w:hAnsi="Times New Roman" w:eastAsia="宋体" w:cs="Times New Roman"/>
          <w:b/>
          <w:bCs/>
          <w:sz w:val="32"/>
          <w:szCs w:val="24"/>
          <w:lang w:val="en-US" w:eastAsia="zh-CN"/>
        </w:rPr>
        <w:t xml:space="preserve"> </w:t>
      </w:r>
      <w:r>
        <w:rPr>
          <w:rFonts w:hint="eastAsia" w:cs="Times New Roman"/>
          <w:b/>
          <w:bCs/>
          <w:sz w:val="32"/>
          <w:szCs w:val="24"/>
          <w:lang w:val="en-US" w:eastAsia="zh-CN"/>
        </w:rPr>
        <w:t xml:space="preserve"> </w:t>
      </w:r>
      <w:r>
        <w:rPr>
          <w:rFonts w:hint="default" w:ascii="Times New Roman" w:hAnsi="Times New Roman" w:eastAsia="宋体" w:cs="Times New Roman"/>
          <w:b/>
          <w:bCs/>
          <w:sz w:val="32"/>
          <w:szCs w:val="24"/>
          <w:lang w:val="en-US" w:eastAsia="zh-CN"/>
        </w:rPr>
        <w:t>验收</w:t>
      </w:r>
      <w:r>
        <w:rPr>
          <w:rFonts w:hint="eastAsia" w:cs="Times New Roman"/>
          <w:b/>
          <w:bCs/>
          <w:sz w:val="32"/>
          <w:szCs w:val="24"/>
          <w:lang w:val="en-US" w:eastAsia="zh-CN"/>
        </w:rPr>
        <w:t>人员签字表</w:t>
      </w:r>
    </w:p>
    <w:p>
      <w:pPr>
        <w:pStyle w:val="2"/>
        <w:rPr>
          <w:rFonts w:hint="default"/>
          <w:lang w:val="en-US" w:eastAsia="zh-CN"/>
        </w:rPr>
      </w:pPr>
      <w:r>
        <w:rPr>
          <w:rFonts w:hint="default" w:ascii="Times New Roman" w:hAnsi="Times New Roman" w:eastAsia="宋体" w:cs="Times New Roman"/>
          <w:b/>
          <w:bCs/>
          <w:sz w:val="32"/>
          <w:szCs w:val="24"/>
          <w:lang w:val="en-US" w:eastAsia="zh-CN"/>
        </w:rPr>
        <w:drawing>
          <wp:anchor distT="0" distB="0" distL="114935" distR="114935" simplePos="0" relativeHeight="251669504" behindDoc="1" locked="0" layoutInCell="1" allowOverlap="1">
            <wp:simplePos x="0" y="0"/>
            <wp:positionH relativeFrom="column">
              <wp:posOffset>506730</wp:posOffset>
            </wp:positionH>
            <wp:positionV relativeFrom="paragraph">
              <wp:posOffset>19685</wp:posOffset>
            </wp:positionV>
            <wp:extent cx="8094345" cy="4979035"/>
            <wp:effectExtent l="0" t="0" r="1905" b="12065"/>
            <wp:wrapNone/>
            <wp:docPr id="5" name="图片 5" descr="1b4176641b2d24cbcf3d357f63ce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b4176641b2d24cbcf3d357f63ce3ba"/>
                    <pic:cNvPicPr>
                      <a:picLocks noChangeAspect="1"/>
                    </pic:cNvPicPr>
                  </pic:nvPicPr>
                  <pic:blipFill>
                    <a:blip r:embed="rId35"/>
                    <a:srcRect t="3214" b="12306"/>
                    <a:stretch>
                      <a:fillRect/>
                    </a:stretch>
                  </pic:blipFill>
                  <pic:spPr>
                    <a:xfrm>
                      <a:off x="0" y="0"/>
                      <a:ext cx="8094345" cy="4979035"/>
                    </a:xfrm>
                    <a:prstGeom prst="rect">
                      <a:avLst/>
                    </a:prstGeom>
                  </pic:spPr>
                </pic:pic>
              </a:graphicData>
            </a:graphic>
          </wp:anchor>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9C26939E"/>
    <w:multiLevelType w:val="singleLevel"/>
    <w:tmpl w:val="9C26939E"/>
    <w:lvl w:ilvl="0" w:tentative="0">
      <w:start w:val="1"/>
      <w:numFmt w:val="decimal"/>
      <w:suff w:val="nothing"/>
      <w:lvlText w:val="%1、"/>
      <w:lvlJc w:val="left"/>
    </w:lvl>
  </w:abstractNum>
  <w:abstractNum w:abstractNumId="2">
    <w:nsid w:val="C5F5CDFE"/>
    <w:multiLevelType w:val="singleLevel"/>
    <w:tmpl w:val="C5F5CDFE"/>
    <w:lvl w:ilvl="0" w:tentative="0">
      <w:start w:val="1"/>
      <w:numFmt w:val="decimal"/>
      <w:suff w:val="nothing"/>
      <w:lvlText w:val="%1、"/>
      <w:lvlJc w:val="left"/>
    </w:lvl>
  </w:abstractNum>
  <w:abstractNum w:abstractNumId="3">
    <w:nsid w:val="0CC7E3B3"/>
    <w:multiLevelType w:val="singleLevel"/>
    <w:tmpl w:val="0CC7E3B3"/>
    <w:lvl w:ilvl="0" w:tentative="0">
      <w:start w:val="1"/>
      <w:numFmt w:val="decimal"/>
      <w:suff w:val="nothing"/>
      <w:lvlText w:val="（%1）"/>
      <w:lvlJc w:val="left"/>
    </w:lvl>
  </w:abstractNum>
  <w:abstractNum w:abstractNumId="4">
    <w:nsid w:val="6D37FE17"/>
    <w:multiLevelType w:val="singleLevel"/>
    <w:tmpl w:val="6D37FE17"/>
    <w:lvl w:ilvl="0" w:tentative="0">
      <w:start w:val="1"/>
      <w:numFmt w:val="decimal"/>
      <w:suff w:val="nothing"/>
      <w:lvlText w:val="%1、"/>
      <w:lvlJc w:val="left"/>
      <w:pPr>
        <w:ind w:left="-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65769D"/>
    <w:rsid w:val="00860ECC"/>
    <w:rsid w:val="00967C88"/>
    <w:rsid w:val="017D0BAC"/>
    <w:rsid w:val="01A7655E"/>
    <w:rsid w:val="01BD1FE9"/>
    <w:rsid w:val="01E92677"/>
    <w:rsid w:val="02D20D60"/>
    <w:rsid w:val="0374225C"/>
    <w:rsid w:val="03F46567"/>
    <w:rsid w:val="041624DB"/>
    <w:rsid w:val="04B619E4"/>
    <w:rsid w:val="04DE629D"/>
    <w:rsid w:val="052D4E19"/>
    <w:rsid w:val="053417DF"/>
    <w:rsid w:val="06242152"/>
    <w:rsid w:val="06346E44"/>
    <w:rsid w:val="066757E0"/>
    <w:rsid w:val="068417D2"/>
    <w:rsid w:val="06B62767"/>
    <w:rsid w:val="073044D1"/>
    <w:rsid w:val="07733BE5"/>
    <w:rsid w:val="07994233"/>
    <w:rsid w:val="07FB77DE"/>
    <w:rsid w:val="08333C9F"/>
    <w:rsid w:val="084F5534"/>
    <w:rsid w:val="08691AC5"/>
    <w:rsid w:val="0A686995"/>
    <w:rsid w:val="0AD8332F"/>
    <w:rsid w:val="0AE07F3E"/>
    <w:rsid w:val="0AE54CD1"/>
    <w:rsid w:val="0B2C6E72"/>
    <w:rsid w:val="0B387E93"/>
    <w:rsid w:val="0B3F197D"/>
    <w:rsid w:val="0BA90909"/>
    <w:rsid w:val="0BDE5BB4"/>
    <w:rsid w:val="0C844276"/>
    <w:rsid w:val="0D15350E"/>
    <w:rsid w:val="0D7A48C8"/>
    <w:rsid w:val="0D7D2F82"/>
    <w:rsid w:val="0DFC1FBF"/>
    <w:rsid w:val="0E6B2A97"/>
    <w:rsid w:val="0EEB7544"/>
    <w:rsid w:val="0FB72DDA"/>
    <w:rsid w:val="0FF10DE9"/>
    <w:rsid w:val="107E5F36"/>
    <w:rsid w:val="10A10B84"/>
    <w:rsid w:val="11212656"/>
    <w:rsid w:val="113D3B56"/>
    <w:rsid w:val="11F441AE"/>
    <w:rsid w:val="122B5C28"/>
    <w:rsid w:val="12590EE9"/>
    <w:rsid w:val="12693061"/>
    <w:rsid w:val="126E7E9B"/>
    <w:rsid w:val="130D3755"/>
    <w:rsid w:val="14423785"/>
    <w:rsid w:val="14C25E34"/>
    <w:rsid w:val="14C52F73"/>
    <w:rsid w:val="14CE2346"/>
    <w:rsid w:val="150617E2"/>
    <w:rsid w:val="158549C1"/>
    <w:rsid w:val="15926400"/>
    <w:rsid w:val="168A195D"/>
    <w:rsid w:val="168B6CD9"/>
    <w:rsid w:val="16961D52"/>
    <w:rsid w:val="172C49E3"/>
    <w:rsid w:val="17F3761E"/>
    <w:rsid w:val="18CE1A16"/>
    <w:rsid w:val="193A0160"/>
    <w:rsid w:val="1969357D"/>
    <w:rsid w:val="1A2B629C"/>
    <w:rsid w:val="1A2F15B3"/>
    <w:rsid w:val="1AFD1755"/>
    <w:rsid w:val="1B200816"/>
    <w:rsid w:val="1B5D76DC"/>
    <w:rsid w:val="1C114472"/>
    <w:rsid w:val="1C224902"/>
    <w:rsid w:val="1D3C373F"/>
    <w:rsid w:val="1D5D50D3"/>
    <w:rsid w:val="1E0176BB"/>
    <w:rsid w:val="1E090D37"/>
    <w:rsid w:val="1E366490"/>
    <w:rsid w:val="1E39399B"/>
    <w:rsid w:val="1E655A44"/>
    <w:rsid w:val="1F105DA0"/>
    <w:rsid w:val="1FC701AB"/>
    <w:rsid w:val="207A4B81"/>
    <w:rsid w:val="207C6BBA"/>
    <w:rsid w:val="20AC052A"/>
    <w:rsid w:val="210522FE"/>
    <w:rsid w:val="21105C3A"/>
    <w:rsid w:val="212C36E0"/>
    <w:rsid w:val="21C740FB"/>
    <w:rsid w:val="223D59DE"/>
    <w:rsid w:val="22EF57EC"/>
    <w:rsid w:val="23825000"/>
    <w:rsid w:val="238C0BAD"/>
    <w:rsid w:val="23B90BE1"/>
    <w:rsid w:val="24702A4D"/>
    <w:rsid w:val="24B05DC6"/>
    <w:rsid w:val="24E969A8"/>
    <w:rsid w:val="257141CA"/>
    <w:rsid w:val="25F90EFB"/>
    <w:rsid w:val="260C4038"/>
    <w:rsid w:val="261C5095"/>
    <w:rsid w:val="26316E73"/>
    <w:rsid w:val="269F549E"/>
    <w:rsid w:val="26E31BFB"/>
    <w:rsid w:val="26E71568"/>
    <w:rsid w:val="2867768D"/>
    <w:rsid w:val="286C7349"/>
    <w:rsid w:val="28E74E68"/>
    <w:rsid w:val="2A3107C9"/>
    <w:rsid w:val="2A527567"/>
    <w:rsid w:val="2AAA1004"/>
    <w:rsid w:val="2B2A3B60"/>
    <w:rsid w:val="2B364C56"/>
    <w:rsid w:val="2B4601C8"/>
    <w:rsid w:val="2B6F254B"/>
    <w:rsid w:val="2BB1430A"/>
    <w:rsid w:val="2C5C0279"/>
    <w:rsid w:val="2C615D7F"/>
    <w:rsid w:val="2C7F48C7"/>
    <w:rsid w:val="2CAB4D0B"/>
    <w:rsid w:val="2CE87D29"/>
    <w:rsid w:val="2D3A17CD"/>
    <w:rsid w:val="2D823B26"/>
    <w:rsid w:val="2D916C28"/>
    <w:rsid w:val="2DC75930"/>
    <w:rsid w:val="2E3D2B6F"/>
    <w:rsid w:val="2EAB0724"/>
    <w:rsid w:val="2EFF086E"/>
    <w:rsid w:val="2F186DC6"/>
    <w:rsid w:val="2F416820"/>
    <w:rsid w:val="2FE25B75"/>
    <w:rsid w:val="303C125A"/>
    <w:rsid w:val="310E33C3"/>
    <w:rsid w:val="31573B11"/>
    <w:rsid w:val="318C07CB"/>
    <w:rsid w:val="318E778D"/>
    <w:rsid w:val="31B86684"/>
    <w:rsid w:val="321171A8"/>
    <w:rsid w:val="33E4796F"/>
    <w:rsid w:val="33E81F59"/>
    <w:rsid w:val="344909EC"/>
    <w:rsid w:val="34723C7D"/>
    <w:rsid w:val="34F401AF"/>
    <w:rsid w:val="35550342"/>
    <w:rsid w:val="357E50F5"/>
    <w:rsid w:val="368B683B"/>
    <w:rsid w:val="36C872AD"/>
    <w:rsid w:val="373F01B5"/>
    <w:rsid w:val="37666814"/>
    <w:rsid w:val="37D20D59"/>
    <w:rsid w:val="37F66FEB"/>
    <w:rsid w:val="385E5903"/>
    <w:rsid w:val="388C0A03"/>
    <w:rsid w:val="38AC3AFC"/>
    <w:rsid w:val="39533054"/>
    <w:rsid w:val="3B7A01B1"/>
    <w:rsid w:val="3C083681"/>
    <w:rsid w:val="3C2320A3"/>
    <w:rsid w:val="3C5C32AD"/>
    <w:rsid w:val="3C6134CC"/>
    <w:rsid w:val="3D88605F"/>
    <w:rsid w:val="3DD71F21"/>
    <w:rsid w:val="3DD825FB"/>
    <w:rsid w:val="3E2774AD"/>
    <w:rsid w:val="3E6327CC"/>
    <w:rsid w:val="3F245E78"/>
    <w:rsid w:val="3F3324CA"/>
    <w:rsid w:val="3FE4292F"/>
    <w:rsid w:val="406A0997"/>
    <w:rsid w:val="40CD1583"/>
    <w:rsid w:val="40DC3532"/>
    <w:rsid w:val="41290FD7"/>
    <w:rsid w:val="419E2DD8"/>
    <w:rsid w:val="41D06DB8"/>
    <w:rsid w:val="42316D5B"/>
    <w:rsid w:val="425B0387"/>
    <w:rsid w:val="426C7E01"/>
    <w:rsid w:val="44300FC9"/>
    <w:rsid w:val="449E0D61"/>
    <w:rsid w:val="45140A56"/>
    <w:rsid w:val="45DB1148"/>
    <w:rsid w:val="45F62EA6"/>
    <w:rsid w:val="46185781"/>
    <w:rsid w:val="463911B0"/>
    <w:rsid w:val="46AE38AF"/>
    <w:rsid w:val="46E00199"/>
    <w:rsid w:val="47082C0B"/>
    <w:rsid w:val="4721277A"/>
    <w:rsid w:val="474506E5"/>
    <w:rsid w:val="478D152F"/>
    <w:rsid w:val="47C7152C"/>
    <w:rsid w:val="47D4390E"/>
    <w:rsid w:val="47F00428"/>
    <w:rsid w:val="483A7FE5"/>
    <w:rsid w:val="484D3833"/>
    <w:rsid w:val="488B67B8"/>
    <w:rsid w:val="491728E1"/>
    <w:rsid w:val="49420367"/>
    <w:rsid w:val="49D94642"/>
    <w:rsid w:val="4A34721A"/>
    <w:rsid w:val="4A7F537F"/>
    <w:rsid w:val="4A966052"/>
    <w:rsid w:val="4AA363BD"/>
    <w:rsid w:val="4AF35C9A"/>
    <w:rsid w:val="4B74558A"/>
    <w:rsid w:val="4B820B56"/>
    <w:rsid w:val="4B8C589D"/>
    <w:rsid w:val="4B99241C"/>
    <w:rsid w:val="4BA73AFE"/>
    <w:rsid w:val="4BE53FF2"/>
    <w:rsid w:val="4C0C42AF"/>
    <w:rsid w:val="4C736794"/>
    <w:rsid w:val="4CC36F57"/>
    <w:rsid w:val="4CDF2427"/>
    <w:rsid w:val="4DA104DB"/>
    <w:rsid w:val="4DAD2AFE"/>
    <w:rsid w:val="4F09555C"/>
    <w:rsid w:val="4F560116"/>
    <w:rsid w:val="4F722C00"/>
    <w:rsid w:val="4F7B773E"/>
    <w:rsid w:val="4F8625FD"/>
    <w:rsid w:val="4F872750"/>
    <w:rsid w:val="505E2FB2"/>
    <w:rsid w:val="50964276"/>
    <w:rsid w:val="50F14E29"/>
    <w:rsid w:val="514B3B20"/>
    <w:rsid w:val="517B13DE"/>
    <w:rsid w:val="517F243F"/>
    <w:rsid w:val="519A0F63"/>
    <w:rsid w:val="51CC035C"/>
    <w:rsid w:val="526D448B"/>
    <w:rsid w:val="52A171D8"/>
    <w:rsid w:val="53187245"/>
    <w:rsid w:val="533769FC"/>
    <w:rsid w:val="53EB3091"/>
    <w:rsid w:val="54007D2C"/>
    <w:rsid w:val="546D3671"/>
    <w:rsid w:val="54BA4BEB"/>
    <w:rsid w:val="54E225F3"/>
    <w:rsid w:val="553A7AC6"/>
    <w:rsid w:val="55C22B69"/>
    <w:rsid w:val="562E7140"/>
    <w:rsid w:val="564B1B22"/>
    <w:rsid w:val="56557D0C"/>
    <w:rsid w:val="57CA0B05"/>
    <w:rsid w:val="57F93497"/>
    <w:rsid w:val="59A8766B"/>
    <w:rsid w:val="5A5F2DAA"/>
    <w:rsid w:val="5B7A6EBE"/>
    <w:rsid w:val="5B8C3679"/>
    <w:rsid w:val="5BA641A6"/>
    <w:rsid w:val="5BAC7D6B"/>
    <w:rsid w:val="5C690BD0"/>
    <w:rsid w:val="5CC93909"/>
    <w:rsid w:val="5CEE09AC"/>
    <w:rsid w:val="5D1815DC"/>
    <w:rsid w:val="5D3C7348"/>
    <w:rsid w:val="5DF2451C"/>
    <w:rsid w:val="5E2748CA"/>
    <w:rsid w:val="5E3122B8"/>
    <w:rsid w:val="5E4451F4"/>
    <w:rsid w:val="5E4D1316"/>
    <w:rsid w:val="5EA203B0"/>
    <w:rsid w:val="5F8C41E4"/>
    <w:rsid w:val="5FBD2937"/>
    <w:rsid w:val="600B0539"/>
    <w:rsid w:val="60267D0E"/>
    <w:rsid w:val="60F530D7"/>
    <w:rsid w:val="611C59D6"/>
    <w:rsid w:val="61470BE8"/>
    <w:rsid w:val="623E4294"/>
    <w:rsid w:val="624423E2"/>
    <w:rsid w:val="62530035"/>
    <w:rsid w:val="629076B7"/>
    <w:rsid w:val="62AA3B30"/>
    <w:rsid w:val="62D822F7"/>
    <w:rsid w:val="63576309"/>
    <w:rsid w:val="63E5253E"/>
    <w:rsid w:val="64C5218C"/>
    <w:rsid w:val="64D7598B"/>
    <w:rsid w:val="64E277BE"/>
    <w:rsid w:val="651F08DD"/>
    <w:rsid w:val="65F95DD7"/>
    <w:rsid w:val="668239BE"/>
    <w:rsid w:val="66BD27F4"/>
    <w:rsid w:val="67204D6A"/>
    <w:rsid w:val="678D0BBF"/>
    <w:rsid w:val="68810274"/>
    <w:rsid w:val="689C7725"/>
    <w:rsid w:val="69F543F0"/>
    <w:rsid w:val="6AA83360"/>
    <w:rsid w:val="6AAD7B2A"/>
    <w:rsid w:val="6B1804AF"/>
    <w:rsid w:val="6B470804"/>
    <w:rsid w:val="6B881C0C"/>
    <w:rsid w:val="6B8A0F6A"/>
    <w:rsid w:val="6BCC1CB7"/>
    <w:rsid w:val="6C175164"/>
    <w:rsid w:val="6C3734DB"/>
    <w:rsid w:val="6C512A9B"/>
    <w:rsid w:val="6C6F076F"/>
    <w:rsid w:val="6C7E05D2"/>
    <w:rsid w:val="6C982186"/>
    <w:rsid w:val="6D2306E0"/>
    <w:rsid w:val="6DC62104"/>
    <w:rsid w:val="6DC67F09"/>
    <w:rsid w:val="6E421715"/>
    <w:rsid w:val="6EC60E34"/>
    <w:rsid w:val="6FFF385A"/>
    <w:rsid w:val="703B5442"/>
    <w:rsid w:val="70B17787"/>
    <w:rsid w:val="70B50430"/>
    <w:rsid w:val="71C20045"/>
    <w:rsid w:val="726D7504"/>
    <w:rsid w:val="728A0A3D"/>
    <w:rsid w:val="72985B0B"/>
    <w:rsid w:val="72E526DB"/>
    <w:rsid w:val="72F203D6"/>
    <w:rsid w:val="73276AC7"/>
    <w:rsid w:val="75502792"/>
    <w:rsid w:val="75591809"/>
    <w:rsid w:val="755A26A6"/>
    <w:rsid w:val="755D6773"/>
    <w:rsid w:val="757E1F4F"/>
    <w:rsid w:val="75BF06F9"/>
    <w:rsid w:val="76525A34"/>
    <w:rsid w:val="76C318FA"/>
    <w:rsid w:val="77A1156C"/>
    <w:rsid w:val="77B2490E"/>
    <w:rsid w:val="77FC1B6F"/>
    <w:rsid w:val="7891038C"/>
    <w:rsid w:val="792B0A89"/>
    <w:rsid w:val="79755A64"/>
    <w:rsid w:val="79A6533C"/>
    <w:rsid w:val="79E254FC"/>
    <w:rsid w:val="7A575CA4"/>
    <w:rsid w:val="7A8F102C"/>
    <w:rsid w:val="7AD551A5"/>
    <w:rsid w:val="7B072091"/>
    <w:rsid w:val="7B581016"/>
    <w:rsid w:val="7B727085"/>
    <w:rsid w:val="7BEA2637"/>
    <w:rsid w:val="7BFF3704"/>
    <w:rsid w:val="7C144C86"/>
    <w:rsid w:val="7C1B55EF"/>
    <w:rsid w:val="7C554906"/>
    <w:rsid w:val="7C9454D1"/>
    <w:rsid w:val="7CBE2A20"/>
    <w:rsid w:val="7CE923D2"/>
    <w:rsid w:val="7D53007E"/>
    <w:rsid w:val="7D8F75CB"/>
    <w:rsid w:val="7DBE7932"/>
    <w:rsid w:val="7DF526B1"/>
    <w:rsid w:val="7E4A21C6"/>
    <w:rsid w:val="7EAD31A8"/>
    <w:rsid w:val="7EAE0638"/>
    <w:rsid w:val="7EC25BDB"/>
    <w:rsid w:val="7EF31644"/>
    <w:rsid w:val="7F1C263C"/>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3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next w:val="1"/>
    <w:qFormat/>
    <w:uiPriority w:val="0"/>
    <w:rPr>
      <w:kern w:val="2"/>
      <w:sz w:val="28"/>
    </w:rPr>
  </w:style>
  <w:style w:type="paragraph" w:styleId="8">
    <w:name w:val="caption"/>
    <w:basedOn w:val="1"/>
    <w:next w:val="1"/>
    <w:unhideWhenUsed/>
    <w:qFormat/>
    <w:uiPriority w:val="0"/>
    <w:rPr>
      <w:rFonts w:ascii="Arial" w:hAnsi="Arial" w:eastAsia="黑体"/>
      <w:sz w:val="20"/>
    </w:rPr>
  </w:style>
  <w:style w:type="paragraph" w:styleId="9">
    <w:name w:val="annotation text"/>
    <w:basedOn w:val="1"/>
    <w:qFormat/>
    <w:uiPriority w:val="0"/>
    <w:pPr>
      <w:jc w:val="left"/>
    </w:pPr>
  </w:style>
  <w:style w:type="paragraph" w:styleId="10">
    <w:name w:val="Body Text"/>
    <w:basedOn w:val="1"/>
    <w:qFormat/>
    <w:uiPriority w:val="0"/>
    <w:pPr>
      <w:spacing w:line="480" w:lineRule="auto"/>
    </w:pPr>
    <w:rPr>
      <w:b/>
      <w:bCs/>
      <w:sz w:val="24"/>
    </w:rPr>
  </w:style>
  <w:style w:type="paragraph" w:styleId="11">
    <w:name w:val="Body Text Indent"/>
    <w:basedOn w:val="1"/>
    <w:next w:val="10"/>
    <w:qFormat/>
    <w:uiPriority w:val="0"/>
    <w:pPr>
      <w:spacing w:line="360" w:lineRule="auto"/>
      <w:ind w:firstLine="480" w:firstLineChars="200"/>
    </w:pPr>
    <w:rPr>
      <w:sz w:val="24"/>
    </w:rPr>
  </w:style>
  <w:style w:type="paragraph" w:styleId="12">
    <w:name w:val="Block Text"/>
    <w:basedOn w:val="1"/>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sz w:val="21"/>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qFormat/>
    <w:uiPriority w:val="0"/>
    <w:rPr>
      <w:color w:val="0000FF"/>
      <w:u w:val="single"/>
    </w:rPr>
  </w:style>
  <w:style w:type="paragraph" w:customStyle="1" w:styleId="24">
    <w:name w:val="Default"/>
    <w:next w:val="2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35"/>
    <w:basedOn w:val="1"/>
    <w:next w:val="1"/>
    <w:qFormat/>
    <w:uiPriority w:val="0"/>
    <w:pPr>
      <w:spacing w:line="312" w:lineRule="auto"/>
      <w:ind w:firstLine="567"/>
    </w:pPr>
    <w:rPr>
      <w:rFonts w:ascii="宋体"/>
      <w:sz w:val="28"/>
    </w:rPr>
  </w:style>
  <w:style w:type="paragraph" w:customStyle="1" w:styleId="26">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8">
    <w:name w:val="page number"/>
    <w:basedOn w:val="20"/>
    <w:qFormat/>
    <w:uiPriority w:val="0"/>
  </w:style>
  <w:style w:type="paragraph" w:customStyle="1" w:styleId="29">
    <w:name w:val="封面 下内容"/>
    <w:basedOn w:val="1"/>
    <w:qFormat/>
    <w:uiPriority w:val="0"/>
    <w:pPr>
      <w:spacing w:line="240" w:lineRule="auto"/>
      <w:ind w:firstLine="0" w:firstLineChars="0"/>
      <w:jc w:val="right"/>
    </w:pPr>
    <w:rPr>
      <w:sz w:val="28"/>
    </w:rPr>
  </w:style>
  <w:style w:type="paragraph" w:customStyle="1" w:styleId="30">
    <w:name w:val="Table Paragraph"/>
    <w:basedOn w:val="1"/>
    <w:qFormat/>
    <w:uiPriority w:val="1"/>
    <w:pPr>
      <w:jc w:val="center"/>
    </w:pPr>
    <w:rPr>
      <w:rFonts w:ascii="宋体" w:hAnsi="宋体" w:eastAsia="宋体" w:cs="宋体"/>
      <w:lang w:val="zh-CN" w:eastAsia="zh-CN" w:bidi="zh-CN"/>
    </w:rPr>
  </w:style>
  <w:style w:type="paragraph" w:customStyle="1" w:styleId="31">
    <w:name w:val="中文报告书样式"/>
    <w:basedOn w:val="1"/>
    <w:qFormat/>
    <w:uiPriority w:val="0"/>
    <w:pPr>
      <w:adjustRightInd w:val="0"/>
      <w:spacing w:line="480" w:lineRule="atLeast"/>
      <w:ind w:firstLine="482"/>
      <w:textAlignment w:val="baseline"/>
    </w:pPr>
    <w:rPr>
      <w:kern w:val="24"/>
      <w:sz w:val="24"/>
    </w:rPr>
  </w:style>
  <w:style w:type="paragraph" w:customStyle="1" w:styleId="32">
    <w:name w:val="报告表正文"/>
    <w:basedOn w:val="1"/>
    <w:qFormat/>
    <w:uiPriority w:val="0"/>
    <w:pPr>
      <w:spacing w:line="360" w:lineRule="auto"/>
      <w:ind w:firstLine="200" w:firstLineChars="200"/>
    </w:pPr>
    <w:rPr>
      <w:rFonts w:eastAsia="楷体_GB2312"/>
      <w:sz w:val="24"/>
      <w:szCs w:val="24"/>
    </w:rPr>
  </w:style>
  <w:style w:type="paragraph" w:customStyle="1" w:styleId="33">
    <w:name w:val="表内格式"/>
    <w:basedOn w:val="1"/>
    <w:qFormat/>
    <w:uiPriority w:val="0"/>
    <w:pPr>
      <w:spacing w:line="240" w:lineRule="exact"/>
      <w:jc w:val="center"/>
    </w:pPr>
    <w:rPr>
      <w:rFonts w:ascii="宋体" w:hAnsi="宋体"/>
      <w:sz w:val="21"/>
    </w:rPr>
  </w:style>
  <w:style w:type="paragraph" w:customStyle="1" w:styleId="34">
    <w:name w:val="0"/>
    <w:basedOn w:val="1"/>
    <w:qFormat/>
    <w:uiPriority w:val="0"/>
    <w:pPr>
      <w:widowControl/>
      <w:snapToGrid w:val="0"/>
      <w:jc w:val="left"/>
    </w:pPr>
    <w:rPr>
      <w:kern w:val="0"/>
      <w:sz w:val="28"/>
      <w:szCs w:val="20"/>
    </w:rPr>
  </w:style>
  <w:style w:type="paragraph" w:customStyle="1" w:styleId="35">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6">
    <w:name w:val="三同时样式"/>
    <w:basedOn w:val="1"/>
    <w:qFormat/>
    <w:uiPriority w:val="0"/>
    <w:pPr>
      <w:spacing w:line="240" w:lineRule="auto"/>
      <w:ind w:firstLine="0" w:firstLineChars="0"/>
      <w:jc w:val="center"/>
    </w:pPr>
    <w:rPr>
      <w:b/>
      <w:sz w:val="18"/>
      <w:szCs w:val="18"/>
    </w:rPr>
  </w:style>
  <w:style w:type="character" w:customStyle="1" w:styleId="37">
    <w:name w:val="标题 1 Char"/>
    <w:link w:val="2"/>
    <w:qFormat/>
    <w:uiPriority w:val="0"/>
    <w:rPr>
      <w:b/>
      <w:kern w:val="44"/>
      <w:sz w:val="28"/>
    </w:rPr>
  </w:style>
  <w:style w:type="paragraph" w:customStyle="1" w:styleId="38">
    <w:name w:val="表格"/>
    <w:basedOn w:val="1"/>
    <w:qFormat/>
    <w:uiPriority w:val="0"/>
    <w:pPr>
      <w:keepNext/>
      <w:adjustRightInd w:val="0"/>
      <w:spacing w:line="312" w:lineRule="atLeast"/>
      <w:jc w:val="center"/>
      <w:textAlignment w:val="baseline"/>
    </w:pPr>
    <w:rPr>
      <w:kern w:val="0"/>
    </w:rPr>
  </w:style>
  <w:style w:type="paragraph" w:customStyle="1" w:styleId="39">
    <w:name w:val="样式1"/>
    <w:basedOn w:val="15"/>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0">
    <w:name w:val="p0"/>
    <w:basedOn w:val="1"/>
    <w:qFormat/>
    <w:uiPriority w:val="0"/>
    <w:pPr>
      <w:widowControl/>
    </w:pPr>
    <w:rPr>
      <w:rFonts w:hint="eastAsia"/>
    </w:rPr>
  </w:style>
  <w:style w:type="character" w:customStyle="1" w:styleId="41">
    <w:name w:val="样式 小四"/>
    <w:qFormat/>
    <w:uiPriority w:val="0"/>
    <w:rPr>
      <w:rFonts w:ascii="Plotter" w:hAnsi="Plotter" w:eastAsia="Courier New"/>
      <w:sz w:val="24"/>
    </w:rPr>
  </w:style>
  <w:style w:type="character" w:customStyle="1" w:styleId="42">
    <w:name w:val="报告表正文 Char1"/>
    <w:qFormat/>
    <w:uiPriority w:val="0"/>
    <w:rPr>
      <w:rFonts w:eastAsia="楷体_GB2312"/>
      <w:kern w:val="2"/>
      <w:sz w:val="24"/>
      <w:szCs w:val="24"/>
      <w:lang w:val="en-US" w:eastAsia="zh-CN" w:bidi="ar-SA"/>
    </w:rPr>
  </w:style>
  <w:style w:type="paragraph" w:customStyle="1" w:styleId="43">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4">
    <w:name w:val="font21"/>
    <w:basedOn w:val="20"/>
    <w:qFormat/>
    <w:uiPriority w:val="0"/>
    <w:rPr>
      <w:rFonts w:hint="eastAsia" w:ascii="宋体" w:hAnsi="宋体" w:eastAsia="宋体" w:cs="宋体"/>
      <w:color w:val="000000"/>
      <w:sz w:val="24"/>
      <w:szCs w:val="24"/>
      <w:u w:val="none"/>
    </w:rPr>
  </w:style>
  <w:style w:type="paragraph" w:customStyle="1" w:styleId="45">
    <w:name w:val="List Paragraph"/>
    <w:basedOn w:val="1"/>
    <w:qFormat/>
    <w:uiPriority w:val="99"/>
    <w:pPr>
      <w:ind w:firstLine="420" w:firstLineChars="200"/>
    </w:pPr>
  </w:style>
  <w:style w:type="paragraph" w:customStyle="1" w:styleId="46">
    <w:name w:val="表格文字"/>
    <w:basedOn w:val="1"/>
    <w:qFormat/>
    <w:uiPriority w:val="0"/>
    <w:pPr>
      <w:adjustRightInd w:val="0"/>
      <w:spacing w:line="400" w:lineRule="atLeast"/>
      <w:jc w:val="center"/>
    </w:pPr>
    <w:rPr>
      <w:kern w:val="24"/>
      <w:sz w:val="24"/>
    </w:rPr>
  </w:style>
  <w:style w:type="character" w:customStyle="1" w:styleId="47">
    <w:name w:val="font01"/>
    <w:basedOn w:val="20"/>
    <w:qFormat/>
    <w:uiPriority w:val="0"/>
    <w:rPr>
      <w:rFonts w:hint="eastAsia" w:ascii="宋体" w:hAnsi="宋体" w:eastAsia="宋体" w:cs="宋体"/>
      <w:color w:val="000000"/>
      <w:sz w:val="21"/>
      <w:szCs w:val="21"/>
      <w:u w:val="none"/>
    </w:rPr>
  </w:style>
  <w:style w:type="character" w:customStyle="1" w:styleId="48">
    <w:name w:val="font31"/>
    <w:basedOn w:val="20"/>
    <w:qFormat/>
    <w:uiPriority w:val="0"/>
    <w:rPr>
      <w:rFonts w:hint="eastAsia" w:ascii="宋体" w:hAnsi="宋体" w:eastAsia="宋体" w:cs="宋体"/>
      <w:color w:val="000000"/>
      <w:sz w:val="22"/>
      <w:szCs w:val="22"/>
      <w:u w:val="none"/>
    </w:rPr>
  </w:style>
  <w:style w:type="paragraph" w:customStyle="1" w:styleId="49">
    <w:name w:val="我的表格文字"/>
    <w:basedOn w:val="1"/>
    <w:qFormat/>
    <w:uiPriority w:val="0"/>
    <w:pPr>
      <w:jc w:val="center"/>
    </w:pPr>
    <w:rPr>
      <w:rFonts w:hAnsi="宋体" w:eastAsia="Times New Roman" w:cs="宋体"/>
      <w:color w:val="000000"/>
      <w:sz w:val="21"/>
      <w:szCs w:val="21"/>
    </w:rPr>
  </w:style>
  <w:style w:type="character" w:customStyle="1" w:styleId="50">
    <w:name w:val="font61"/>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1">
    <w:name w:val="鸿达表格文字"/>
    <w:basedOn w:val="1"/>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13098</Words>
  <Characters>16660</Characters>
  <Lines>1</Lines>
  <Paragraphs>1</Paragraphs>
  <TotalTime>24</TotalTime>
  <ScaleCrop>false</ScaleCrop>
  <LinksUpToDate>false</LinksUpToDate>
  <CharactersWithSpaces>16959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林国森</cp:lastModifiedBy>
  <cp:lastPrinted>2023-03-17T08:28:00Z</cp:lastPrinted>
  <dcterms:modified xsi:type="dcterms:W3CDTF">2023-03-24T01:32:26Z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A5E7AEA395524540A2AB90320D2E54B8</vt:lpwstr>
  </property>
</Properties>
</file>